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B231F" w14:textId="683AEE62" w:rsidR="005956AF" w:rsidRPr="005956AF" w:rsidRDefault="005956AF" w:rsidP="00CB5164">
      <w:pPr>
        <w:spacing w:after="0" w:line="276" w:lineRule="auto"/>
        <w:ind w:left="720" w:firstLine="720"/>
        <w:contextualSpacing/>
        <w:rPr>
          <w:rFonts w:ascii="Arial" w:hAnsi="Arial" w:cs="Arial"/>
          <w:b/>
          <w:bCs/>
          <w:sz w:val="24"/>
          <w:szCs w:val="24"/>
        </w:rPr>
      </w:pPr>
      <w:r w:rsidRPr="005956AF">
        <w:rPr>
          <w:rFonts w:ascii="Arial" w:hAnsi="Arial" w:cs="Arial"/>
          <w:b/>
          <w:bCs/>
          <w:sz w:val="24"/>
          <w:szCs w:val="24"/>
        </w:rPr>
        <w:t xml:space="preserve">Notes of the South Bank Colleges Board Strategy </w:t>
      </w:r>
      <w:r w:rsidR="00080D21">
        <w:rPr>
          <w:rFonts w:ascii="Arial" w:hAnsi="Arial" w:cs="Arial"/>
          <w:b/>
          <w:bCs/>
          <w:sz w:val="24"/>
          <w:szCs w:val="24"/>
        </w:rPr>
        <w:t>Day</w:t>
      </w:r>
    </w:p>
    <w:p w14:paraId="3B98C69D" w14:textId="3A21FBE9" w:rsidR="005956AF" w:rsidRPr="005956AF" w:rsidRDefault="005956AF" w:rsidP="00CB5164">
      <w:pPr>
        <w:spacing w:after="0" w:line="276" w:lineRule="auto"/>
        <w:ind w:left="1440" w:firstLine="720"/>
        <w:contextualSpacing/>
        <w:rPr>
          <w:rFonts w:ascii="Arial" w:hAnsi="Arial" w:cs="Arial"/>
          <w:b/>
          <w:bCs/>
          <w:sz w:val="24"/>
          <w:szCs w:val="24"/>
        </w:rPr>
      </w:pPr>
      <w:r>
        <w:rPr>
          <w:rFonts w:ascii="Arial" w:hAnsi="Arial" w:cs="Arial"/>
          <w:b/>
          <w:bCs/>
          <w:sz w:val="24"/>
          <w:szCs w:val="24"/>
        </w:rPr>
        <w:t xml:space="preserve">held at </w:t>
      </w:r>
      <w:r w:rsidR="00080D21">
        <w:rPr>
          <w:rFonts w:ascii="Arial" w:hAnsi="Arial" w:cs="Arial"/>
          <w:b/>
          <w:bCs/>
          <w:sz w:val="24"/>
          <w:szCs w:val="24"/>
        </w:rPr>
        <w:t>10am – 4pm</w:t>
      </w:r>
      <w:r>
        <w:rPr>
          <w:rFonts w:ascii="Arial" w:hAnsi="Arial" w:cs="Arial"/>
          <w:b/>
          <w:bCs/>
          <w:sz w:val="24"/>
          <w:szCs w:val="24"/>
        </w:rPr>
        <w:t xml:space="preserve"> on </w:t>
      </w:r>
      <w:r w:rsidR="00080D21">
        <w:rPr>
          <w:rFonts w:ascii="Arial" w:hAnsi="Arial" w:cs="Arial"/>
          <w:b/>
          <w:bCs/>
          <w:sz w:val="24"/>
          <w:szCs w:val="24"/>
        </w:rPr>
        <w:t>Thur</w:t>
      </w:r>
      <w:r>
        <w:rPr>
          <w:rFonts w:ascii="Arial" w:hAnsi="Arial" w:cs="Arial"/>
          <w:b/>
          <w:bCs/>
          <w:sz w:val="24"/>
          <w:szCs w:val="24"/>
        </w:rPr>
        <w:t xml:space="preserve">sday, </w:t>
      </w:r>
      <w:r w:rsidR="00080D21">
        <w:rPr>
          <w:rFonts w:ascii="Arial" w:hAnsi="Arial" w:cs="Arial"/>
          <w:b/>
          <w:bCs/>
          <w:sz w:val="24"/>
          <w:szCs w:val="24"/>
        </w:rPr>
        <w:t>8 June</w:t>
      </w:r>
      <w:r w:rsidR="000B0FBF">
        <w:rPr>
          <w:rFonts w:ascii="Arial" w:hAnsi="Arial" w:cs="Arial"/>
          <w:b/>
          <w:bCs/>
          <w:sz w:val="24"/>
          <w:szCs w:val="24"/>
        </w:rPr>
        <w:t xml:space="preserve"> </w:t>
      </w:r>
      <w:r>
        <w:rPr>
          <w:rFonts w:ascii="Arial" w:hAnsi="Arial" w:cs="Arial"/>
          <w:b/>
          <w:bCs/>
          <w:sz w:val="24"/>
          <w:szCs w:val="24"/>
        </w:rPr>
        <w:t>202</w:t>
      </w:r>
      <w:r w:rsidR="00080D21">
        <w:rPr>
          <w:rFonts w:ascii="Arial" w:hAnsi="Arial" w:cs="Arial"/>
          <w:b/>
          <w:bCs/>
          <w:sz w:val="24"/>
          <w:szCs w:val="24"/>
        </w:rPr>
        <w:t>3</w:t>
      </w:r>
    </w:p>
    <w:p w14:paraId="4EBBB226" w14:textId="3560F72D" w:rsidR="00CB5164" w:rsidRDefault="00CB5164" w:rsidP="00CB5164">
      <w:pPr>
        <w:spacing w:after="0" w:line="276" w:lineRule="auto"/>
        <w:contextualSpacing/>
        <w:jc w:val="center"/>
        <w:rPr>
          <w:rFonts w:ascii="Arial" w:hAnsi="Arial" w:cs="Arial"/>
          <w:b/>
          <w:bCs/>
          <w:sz w:val="24"/>
          <w:szCs w:val="24"/>
        </w:rPr>
      </w:pPr>
    </w:p>
    <w:p w14:paraId="0BEC8239" w14:textId="7CCE4F6F" w:rsidR="005956AF" w:rsidRPr="005956AF" w:rsidRDefault="00CB5164" w:rsidP="00CB5164">
      <w:pPr>
        <w:spacing w:after="0" w:line="276" w:lineRule="auto"/>
        <w:contextualSpacing/>
        <w:jc w:val="center"/>
        <w:rPr>
          <w:rFonts w:ascii="Arial" w:hAnsi="Arial" w:cs="Arial"/>
          <w:b/>
          <w:bCs/>
          <w:sz w:val="24"/>
          <w:szCs w:val="24"/>
        </w:rPr>
      </w:pPr>
      <w:r>
        <w:rPr>
          <w:rFonts w:ascii="Arial" w:hAnsi="Arial" w:cs="Arial"/>
          <w:b/>
          <w:bCs/>
          <w:sz w:val="24"/>
          <w:szCs w:val="24"/>
        </w:rPr>
        <w:t xml:space="preserve">in Board room, Clapham campus, </w:t>
      </w:r>
      <w:r w:rsidR="00080D21">
        <w:rPr>
          <w:rFonts w:ascii="Arial" w:hAnsi="Arial" w:cs="Arial"/>
          <w:b/>
          <w:bCs/>
          <w:sz w:val="24"/>
          <w:szCs w:val="24"/>
        </w:rPr>
        <w:t>Lambeth Gateway College</w:t>
      </w:r>
    </w:p>
    <w:p w14:paraId="0FAE549F" w14:textId="77777777" w:rsidR="005956AF" w:rsidRPr="005956AF" w:rsidRDefault="005956AF" w:rsidP="00024A81">
      <w:pPr>
        <w:spacing w:after="0" w:line="240" w:lineRule="auto"/>
        <w:contextualSpacing/>
        <w:rPr>
          <w:rFonts w:ascii="Arial" w:hAnsi="Arial" w:cs="Arial"/>
          <w:b/>
          <w:bCs/>
          <w:sz w:val="24"/>
          <w:szCs w:val="24"/>
        </w:rPr>
      </w:pPr>
    </w:p>
    <w:p w14:paraId="2DF106AB" w14:textId="77777777" w:rsidR="005956AF" w:rsidRPr="005956AF" w:rsidRDefault="005956AF" w:rsidP="00024A81">
      <w:pPr>
        <w:spacing w:after="0" w:line="240" w:lineRule="auto"/>
        <w:contextualSpacing/>
        <w:rPr>
          <w:rFonts w:ascii="Arial" w:hAnsi="Arial" w:cs="Arial"/>
          <w:b/>
          <w:bCs/>
          <w:sz w:val="24"/>
          <w:szCs w:val="24"/>
        </w:rPr>
      </w:pPr>
      <w:r w:rsidRPr="005956AF">
        <w:rPr>
          <w:rFonts w:ascii="Arial" w:hAnsi="Arial" w:cs="Arial"/>
          <w:b/>
          <w:bCs/>
          <w:sz w:val="24"/>
          <w:szCs w:val="24"/>
        </w:rPr>
        <w:t xml:space="preserve">Present </w:t>
      </w:r>
    </w:p>
    <w:p w14:paraId="12999CB9" w14:textId="77777777" w:rsidR="005956AF" w:rsidRP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Ruth Farwell (Chair)</w:t>
      </w:r>
    </w:p>
    <w:p w14:paraId="7CAB21D8" w14:textId="77777777" w:rsidR="00100403" w:rsidRDefault="00100403" w:rsidP="00024A81">
      <w:pPr>
        <w:spacing w:after="0" w:line="240" w:lineRule="auto"/>
        <w:contextualSpacing/>
        <w:rPr>
          <w:rFonts w:ascii="Arial" w:hAnsi="Arial" w:cs="Arial"/>
          <w:sz w:val="24"/>
          <w:szCs w:val="24"/>
        </w:rPr>
      </w:pPr>
      <w:r>
        <w:rPr>
          <w:rFonts w:ascii="Arial" w:hAnsi="Arial" w:cs="Arial"/>
          <w:sz w:val="24"/>
          <w:szCs w:val="24"/>
        </w:rPr>
        <w:t>Andrew Owen (Vice-Chair)</w:t>
      </w:r>
    </w:p>
    <w:p w14:paraId="2A1E2D71" w14:textId="77777777" w:rsidR="005956AF" w:rsidRP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Steve Balmont</w:t>
      </w:r>
    </w:p>
    <w:p w14:paraId="62C1FF6C" w14:textId="77777777" w:rsid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 xml:space="preserve">Sue Dare </w:t>
      </w:r>
    </w:p>
    <w:p w14:paraId="0931B5CD" w14:textId="5AFF18B2" w:rsidR="00080D21" w:rsidRPr="005956AF"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Jacqui Dyer</w:t>
      </w:r>
      <w:r w:rsidR="006948F5">
        <w:rPr>
          <w:rFonts w:ascii="Arial" w:hAnsi="Arial" w:cs="Arial"/>
          <w:bCs/>
          <w:sz w:val="24"/>
          <w:szCs w:val="24"/>
        </w:rPr>
        <w:t xml:space="preserve"> (items 1-8)</w:t>
      </w:r>
    </w:p>
    <w:p w14:paraId="31308C1F" w14:textId="63AE1DDC" w:rsidR="005956AF" w:rsidRP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Mee Ling Ng</w:t>
      </w:r>
    </w:p>
    <w:p w14:paraId="2E7C5077" w14:textId="77777777" w:rsidR="005956AF" w:rsidRP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David Phoenix</w:t>
      </w:r>
    </w:p>
    <w:p w14:paraId="7227AF7B" w14:textId="77777777" w:rsidR="005956AF" w:rsidRPr="005956AF" w:rsidRDefault="005956AF" w:rsidP="00024A81">
      <w:pPr>
        <w:spacing w:after="0" w:line="240" w:lineRule="auto"/>
        <w:contextualSpacing/>
        <w:rPr>
          <w:rFonts w:ascii="Arial" w:hAnsi="Arial" w:cs="Arial"/>
          <w:b/>
          <w:bCs/>
          <w:sz w:val="24"/>
          <w:szCs w:val="24"/>
        </w:rPr>
      </w:pPr>
    </w:p>
    <w:p w14:paraId="7784021C" w14:textId="77777777" w:rsidR="005956AF" w:rsidRPr="005956AF" w:rsidRDefault="005956AF" w:rsidP="00024A81">
      <w:pPr>
        <w:spacing w:after="0" w:line="240" w:lineRule="auto"/>
        <w:contextualSpacing/>
        <w:rPr>
          <w:rFonts w:ascii="Arial" w:hAnsi="Arial" w:cs="Arial"/>
          <w:b/>
          <w:bCs/>
          <w:sz w:val="24"/>
          <w:szCs w:val="24"/>
        </w:rPr>
      </w:pPr>
      <w:r w:rsidRPr="005956AF">
        <w:rPr>
          <w:rFonts w:ascii="Arial" w:hAnsi="Arial" w:cs="Arial"/>
          <w:b/>
          <w:bCs/>
          <w:sz w:val="24"/>
          <w:szCs w:val="24"/>
        </w:rPr>
        <w:t>Apologies</w:t>
      </w:r>
    </w:p>
    <w:p w14:paraId="180E5593" w14:textId="65BA73F2" w:rsidR="000B0FBF"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 xml:space="preserve">Nigel Duckers </w:t>
      </w:r>
    </w:p>
    <w:p w14:paraId="4B0B95A6" w14:textId="3363809A" w:rsidR="00080D21"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Moriam Folawiyo</w:t>
      </w:r>
    </w:p>
    <w:p w14:paraId="3D5D1B4C" w14:textId="43B94AFC" w:rsidR="00080D21" w:rsidRPr="005956AF"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Thesia Kouloungou</w:t>
      </w:r>
    </w:p>
    <w:p w14:paraId="44149C98" w14:textId="77777777" w:rsidR="005956AF" w:rsidRPr="005956AF" w:rsidRDefault="005956AF" w:rsidP="00024A81">
      <w:pPr>
        <w:spacing w:after="0" w:line="240" w:lineRule="auto"/>
        <w:contextualSpacing/>
        <w:rPr>
          <w:rFonts w:ascii="Arial" w:hAnsi="Arial" w:cs="Arial"/>
          <w:b/>
          <w:bCs/>
          <w:sz w:val="24"/>
          <w:szCs w:val="24"/>
        </w:rPr>
      </w:pPr>
    </w:p>
    <w:p w14:paraId="65C8414B" w14:textId="77777777" w:rsidR="005956AF" w:rsidRPr="005956AF" w:rsidRDefault="005956AF" w:rsidP="00024A81">
      <w:pPr>
        <w:spacing w:after="0" w:line="240" w:lineRule="auto"/>
        <w:contextualSpacing/>
        <w:rPr>
          <w:rFonts w:ascii="Arial" w:hAnsi="Arial" w:cs="Arial"/>
          <w:b/>
          <w:bCs/>
          <w:sz w:val="24"/>
          <w:szCs w:val="24"/>
        </w:rPr>
      </w:pPr>
      <w:r w:rsidRPr="005956AF">
        <w:rPr>
          <w:rFonts w:ascii="Arial" w:hAnsi="Arial" w:cs="Arial"/>
          <w:b/>
          <w:bCs/>
          <w:sz w:val="24"/>
          <w:szCs w:val="24"/>
        </w:rPr>
        <w:t>In attendance</w:t>
      </w:r>
    </w:p>
    <w:p w14:paraId="394AF118" w14:textId="59AAC86A" w:rsidR="00080D21"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Asma Ahmed</w:t>
      </w:r>
    </w:p>
    <w:p w14:paraId="60E31B56" w14:textId="3BBC13A8" w:rsidR="000C2914"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Michael Broadway</w:t>
      </w:r>
    </w:p>
    <w:p w14:paraId="0282EB44" w14:textId="35ABC1B2" w:rsidR="00080D21" w:rsidRDefault="00080D21" w:rsidP="00024A81">
      <w:pPr>
        <w:spacing w:after="0" w:line="240" w:lineRule="auto"/>
        <w:contextualSpacing/>
        <w:rPr>
          <w:rFonts w:ascii="Arial" w:hAnsi="Arial" w:cs="Arial"/>
          <w:bCs/>
          <w:sz w:val="24"/>
          <w:szCs w:val="24"/>
        </w:rPr>
      </w:pPr>
      <w:r>
        <w:rPr>
          <w:rFonts w:ascii="Arial" w:hAnsi="Arial" w:cs="Arial"/>
          <w:bCs/>
          <w:sz w:val="24"/>
          <w:szCs w:val="24"/>
        </w:rPr>
        <w:t>Clare Dignum</w:t>
      </w:r>
    </w:p>
    <w:p w14:paraId="222899DE" w14:textId="275A5E06" w:rsidR="00100403" w:rsidRPr="005956AF" w:rsidRDefault="00100403" w:rsidP="00024A81">
      <w:pPr>
        <w:spacing w:after="0" w:line="240" w:lineRule="auto"/>
        <w:contextualSpacing/>
        <w:rPr>
          <w:rFonts w:ascii="Arial" w:hAnsi="Arial" w:cs="Arial"/>
          <w:bCs/>
          <w:sz w:val="24"/>
          <w:szCs w:val="24"/>
        </w:rPr>
      </w:pPr>
      <w:r w:rsidRPr="00100403">
        <w:rPr>
          <w:rFonts w:ascii="Arial" w:hAnsi="Arial" w:cs="Arial"/>
          <w:bCs/>
          <w:sz w:val="24"/>
          <w:szCs w:val="24"/>
        </w:rPr>
        <w:t>Monica Marongiu</w:t>
      </w:r>
    </w:p>
    <w:p w14:paraId="50982C03" w14:textId="77777777" w:rsidR="005956AF" w:rsidRPr="005956AF" w:rsidRDefault="005956AF" w:rsidP="00024A81">
      <w:pPr>
        <w:spacing w:after="0" w:line="240" w:lineRule="auto"/>
        <w:contextualSpacing/>
        <w:rPr>
          <w:rFonts w:ascii="Arial" w:hAnsi="Arial" w:cs="Arial"/>
          <w:bCs/>
          <w:sz w:val="24"/>
          <w:szCs w:val="24"/>
        </w:rPr>
      </w:pPr>
      <w:r w:rsidRPr="005956AF">
        <w:rPr>
          <w:rFonts w:ascii="Arial" w:hAnsi="Arial" w:cs="Arial"/>
          <w:bCs/>
          <w:sz w:val="24"/>
          <w:szCs w:val="24"/>
        </w:rPr>
        <w:t>Fiona Morey</w:t>
      </w:r>
    </w:p>
    <w:p w14:paraId="5D4B4ACB" w14:textId="58F14646" w:rsidR="00FD28A0" w:rsidRDefault="00F801F6" w:rsidP="00024A81">
      <w:pPr>
        <w:spacing w:after="0" w:line="240" w:lineRule="auto"/>
        <w:contextualSpacing/>
        <w:rPr>
          <w:rFonts w:ascii="Arial" w:hAnsi="Arial" w:cs="Arial"/>
          <w:bCs/>
          <w:sz w:val="24"/>
          <w:szCs w:val="24"/>
        </w:rPr>
      </w:pPr>
      <w:r>
        <w:rPr>
          <w:rFonts w:ascii="Arial" w:hAnsi="Arial" w:cs="Arial"/>
          <w:bCs/>
          <w:sz w:val="24"/>
          <w:szCs w:val="24"/>
        </w:rPr>
        <w:t>J</w:t>
      </w:r>
      <w:r w:rsidR="005956AF" w:rsidRPr="005956AF">
        <w:rPr>
          <w:rFonts w:ascii="Arial" w:hAnsi="Arial" w:cs="Arial"/>
          <w:bCs/>
          <w:sz w:val="24"/>
          <w:szCs w:val="24"/>
        </w:rPr>
        <w:t>acqueline Mutibwa</w:t>
      </w:r>
    </w:p>
    <w:p w14:paraId="69CD52F1" w14:textId="76F9C93A" w:rsidR="00230271" w:rsidRPr="00230271" w:rsidRDefault="00080D21" w:rsidP="00024A81">
      <w:pPr>
        <w:spacing w:after="0" w:line="240" w:lineRule="auto"/>
        <w:contextualSpacing/>
        <w:rPr>
          <w:rFonts w:ascii="Arial" w:hAnsi="Arial" w:cs="Arial"/>
          <w:bCs/>
          <w:sz w:val="24"/>
          <w:szCs w:val="24"/>
        </w:rPr>
      </w:pPr>
      <w:r>
        <w:rPr>
          <w:rFonts w:ascii="Arial" w:hAnsi="Arial" w:cs="Arial"/>
          <w:bCs/>
          <w:sz w:val="24"/>
          <w:szCs w:val="24"/>
        </w:rPr>
        <w:t>Ian Rule</w:t>
      </w:r>
    </w:p>
    <w:p w14:paraId="28A853B5" w14:textId="3B21D9A6" w:rsidR="00230271" w:rsidRDefault="00100403" w:rsidP="00024A81">
      <w:pPr>
        <w:spacing w:after="0" w:line="240" w:lineRule="auto"/>
        <w:contextualSpacing/>
        <w:rPr>
          <w:rFonts w:ascii="Arial" w:hAnsi="Arial" w:cs="Arial"/>
          <w:bCs/>
          <w:sz w:val="24"/>
          <w:szCs w:val="24"/>
        </w:rPr>
      </w:pPr>
      <w:r>
        <w:rPr>
          <w:rFonts w:ascii="Arial" w:hAnsi="Arial" w:cs="Arial"/>
          <w:bCs/>
          <w:sz w:val="24"/>
          <w:szCs w:val="24"/>
        </w:rPr>
        <w:t>Wayne Wright</w:t>
      </w:r>
    </w:p>
    <w:p w14:paraId="38B50353" w14:textId="315186D7" w:rsidR="00080D21" w:rsidRPr="00080D21"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Rychard Scrase-Field</w:t>
      </w:r>
      <w:r>
        <w:rPr>
          <w:rFonts w:ascii="Arial" w:hAnsi="Arial" w:cs="Arial"/>
          <w:bCs/>
          <w:sz w:val="24"/>
          <w:szCs w:val="24"/>
        </w:rPr>
        <w:t xml:space="preserve"> (item</w:t>
      </w:r>
      <w:r w:rsidR="006948F5">
        <w:rPr>
          <w:rFonts w:ascii="Arial" w:hAnsi="Arial" w:cs="Arial"/>
          <w:bCs/>
          <w:sz w:val="24"/>
          <w:szCs w:val="24"/>
        </w:rPr>
        <w:t xml:space="preserve"> 10</w:t>
      </w:r>
      <w:r>
        <w:rPr>
          <w:rFonts w:ascii="Arial" w:hAnsi="Arial" w:cs="Arial"/>
          <w:bCs/>
          <w:sz w:val="24"/>
          <w:szCs w:val="24"/>
        </w:rPr>
        <w:t>)</w:t>
      </w:r>
    </w:p>
    <w:p w14:paraId="6E21FBC1" w14:textId="5AB0BA42" w:rsidR="00080D21" w:rsidRDefault="00080D21" w:rsidP="00024A81">
      <w:pPr>
        <w:spacing w:after="0" w:line="240" w:lineRule="auto"/>
        <w:contextualSpacing/>
        <w:rPr>
          <w:rFonts w:ascii="Arial" w:hAnsi="Arial" w:cs="Arial"/>
          <w:bCs/>
          <w:sz w:val="24"/>
          <w:szCs w:val="24"/>
        </w:rPr>
      </w:pPr>
      <w:r w:rsidRPr="00080D21">
        <w:rPr>
          <w:rFonts w:ascii="Arial" w:hAnsi="Arial" w:cs="Arial"/>
          <w:bCs/>
          <w:sz w:val="24"/>
          <w:szCs w:val="24"/>
        </w:rPr>
        <w:t>Nicole Louis</w:t>
      </w:r>
      <w:r>
        <w:rPr>
          <w:rFonts w:ascii="Arial" w:hAnsi="Arial" w:cs="Arial"/>
          <w:bCs/>
          <w:sz w:val="24"/>
          <w:szCs w:val="24"/>
        </w:rPr>
        <w:t xml:space="preserve"> (item</w:t>
      </w:r>
      <w:r w:rsidR="006948F5">
        <w:rPr>
          <w:rFonts w:ascii="Arial" w:hAnsi="Arial" w:cs="Arial"/>
          <w:bCs/>
          <w:sz w:val="24"/>
          <w:szCs w:val="24"/>
        </w:rPr>
        <w:t xml:space="preserve"> 10</w:t>
      </w:r>
      <w:r>
        <w:rPr>
          <w:rFonts w:ascii="Arial" w:hAnsi="Arial" w:cs="Arial"/>
          <w:bCs/>
          <w:sz w:val="24"/>
          <w:szCs w:val="24"/>
        </w:rPr>
        <w:t>)</w:t>
      </w:r>
    </w:p>
    <w:p w14:paraId="53C7FFE1" w14:textId="363B6781" w:rsidR="00080D21" w:rsidRDefault="00080D21" w:rsidP="00024A81">
      <w:pPr>
        <w:spacing w:after="0" w:line="240" w:lineRule="auto"/>
        <w:contextualSpacing/>
        <w:rPr>
          <w:rFonts w:ascii="Arial" w:hAnsi="Arial" w:cs="Arial"/>
          <w:bCs/>
          <w:sz w:val="24"/>
          <w:szCs w:val="24"/>
        </w:rPr>
      </w:pPr>
      <w:r>
        <w:rPr>
          <w:rFonts w:ascii="Arial" w:hAnsi="Arial" w:cs="Arial"/>
          <w:bCs/>
          <w:sz w:val="24"/>
          <w:szCs w:val="24"/>
        </w:rPr>
        <w:t xml:space="preserve">Joe </w:t>
      </w:r>
      <w:r w:rsidRPr="00080D21">
        <w:rPr>
          <w:rFonts w:ascii="Arial" w:hAnsi="Arial" w:cs="Arial"/>
          <w:bCs/>
          <w:sz w:val="24"/>
          <w:szCs w:val="24"/>
        </w:rPr>
        <w:t>Dromey</w:t>
      </w:r>
      <w:r>
        <w:rPr>
          <w:rFonts w:ascii="Arial" w:hAnsi="Arial" w:cs="Arial"/>
          <w:bCs/>
          <w:sz w:val="24"/>
          <w:szCs w:val="24"/>
        </w:rPr>
        <w:t xml:space="preserve"> (</w:t>
      </w:r>
      <w:r w:rsidRPr="00080D21">
        <w:rPr>
          <w:rFonts w:ascii="Arial" w:hAnsi="Arial" w:cs="Arial"/>
          <w:bCs/>
          <w:sz w:val="24"/>
          <w:szCs w:val="24"/>
        </w:rPr>
        <w:t>BusinessLDN</w:t>
      </w:r>
      <w:r>
        <w:rPr>
          <w:rFonts w:ascii="Arial" w:hAnsi="Arial" w:cs="Arial"/>
          <w:bCs/>
          <w:sz w:val="24"/>
          <w:szCs w:val="24"/>
        </w:rPr>
        <w:t xml:space="preserve"> item)</w:t>
      </w:r>
      <w:r w:rsidRPr="00080D21">
        <w:rPr>
          <w:rFonts w:ascii="Arial" w:hAnsi="Arial" w:cs="Arial"/>
          <w:bCs/>
          <w:sz w:val="24"/>
          <w:szCs w:val="24"/>
        </w:rPr>
        <w:tab/>
      </w:r>
    </w:p>
    <w:p w14:paraId="721C0BB2" w14:textId="20C6E80F" w:rsidR="00080D21" w:rsidRPr="00D175DE" w:rsidRDefault="00080D21" w:rsidP="00024A81">
      <w:pPr>
        <w:spacing w:after="0" w:line="240" w:lineRule="auto"/>
        <w:contextualSpacing/>
        <w:rPr>
          <w:rFonts w:ascii="Arial" w:eastAsia="Times New Roman" w:hAnsi="Arial" w:cs="Arial"/>
          <w:b/>
          <w:bCs/>
          <w:sz w:val="24"/>
          <w:szCs w:val="24"/>
        </w:rPr>
      </w:pPr>
    </w:p>
    <w:p w14:paraId="6B91428C" w14:textId="77777777" w:rsidR="005956AF" w:rsidRPr="005956AF" w:rsidRDefault="005956AF" w:rsidP="00024A81">
      <w:pPr>
        <w:spacing w:after="0" w:line="240" w:lineRule="auto"/>
        <w:contextualSpacing/>
        <w:rPr>
          <w:rFonts w:ascii="Arial" w:hAnsi="Arial" w:cs="Arial"/>
          <w:b/>
          <w:bCs/>
          <w:sz w:val="24"/>
          <w:szCs w:val="24"/>
        </w:rPr>
      </w:pPr>
    </w:p>
    <w:p w14:paraId="045E1DBF" w14:textId="77777777" w:rsidR="005956AF" w:rsidRPr="005956AF" w:rsidRDefault="005956AF" w:rsidP="00675C00">
      <w:pPr>
        <w:spacing w:after="0" w:line="240" w:lineRule="auto"/>
        <w:contextualSpacing/>
        <w:rPr>
          <w:rFonts w:ascii="Arial" w:hAnsi="Arial" w:cs="Arial"/>
          <w:b/>
          <w:bCs/>
          <w:sz w:val="24"/>
          <w:szCs w:val="24"/>
        </w:rPr>
      </w:pPr>
      <w:r w:rsidRPr="005956AF">
        <w:rPr>
          <w:rFonts w:ascii="Arial" w:hAnsi="Arial" w:cs="Arial"/>
          <w:b/>
          <w:bCs/>
          <w:sz w:val="24"/>
          <w:szCs w:val="24"/>
        </w:rPr>
        <w:t>1.</w:t>
      </w:r>
      <w:r w:rsidRPr="005956AF">
        <w:rPr>
          <w:rFonts w:ascii="Arial" w:hAnsi="Arial" w:cs="Arial"/>
          <w:b/>
          <w:bCs/>
          <w:sz w:val="24"/>
          <w:szCs w:val="24"/>
        </w:rPr>
        <w:tab/>
        <w:t xml:space="preserve">Welcome and apologies   </w:t>
      </w:r>
    </w:p>
    <w:p w14:paraId="6F11DF5B" w14:textId="77777777" w:rsidR="005956AF" w:rsidRDefault="005956AF" w:rsidP="00675C00">
      <w:pPr>
        <w:spacing w:after="0" w:line="240" w:lineRule="auto"/>
        <w:ind w:firstLine="720"/>
        <w:contextualSpacing/>
        <w:rPr>
          <w:rFonts w:ascii="Arial" w:hAnsi="Arial" w:cs="Arial"/>
          <w:b/>
          <w:bCs/>
          <w:sz w:val="24"/>
          <w:szCs w:val="24"/>
        </w:rPr>
      </w:pPr>
    </w:p>
    <w:p w14:paraId="386912D5" w14:textId="1925E71D" w:rsidR="00111025" w:rsidRPr="00B51C75" w:rsidRDefault="005956AF" w:rsidP="00675C00">
      <w:pPr>
        <w:spacing w:after="0" w:line="240" w:lineRule="auto"/>
        <w:ind w:left="720"/>
        <w:contextualSpacing/>
        <w:rPr>
          <w:rFonts w:ascii="Arial" w:hAnsi="Arial" w:cs="Arial"/>
          <w:sz w:val="24"/>
          <w:szCs w:val="24"/>
        </w:rPr>
      </w:pPr>
      <w:r w:rsidRPr="005956AF">
        <w:rPr>
          <w:rFonts w:ascii="Arial" w:hAnsi="Arial" w:cs="Arial"/>
          <w:bCs/>
          <w:sz w:val="24"/>
          <w:szCs w:val="24"/>
        </w:rPr>
        <w:t xml:space="preserve">The Chair welcomed the </w:t>
      </w:r>
      <w:r w:rsidR="00C715E6">
        <w:rPr>
          <w:rFonts w:ascii="Arial" w:hAnsi="Arial" w:cs="Arial"/>
          <w:bCs/>
          <w:sz w:val="24"/>
          <w:szCs w:val="24"/>
        </w:rPr>
        <w:t xml:space="preserve">trustees </w:t>
      </w:r>
      <w:r w:rsidRPr="005956AF">
        <w:rPr>
          <w:rFonts w:ascii="Arial" w:hAnsi="Arial" w:cs="Arial"/>
          <w:bCs/>
          <w:sz w:val="24"/>
          <w:szCs w:val="24"/>
        </w:rPr>
        <w:t>to the meeting</w:t>
      </w:r>
      <w:r w:rsidR="00111025">
        <w:rPr>
          <w:rFonts w:ascii="Arial" w:hAnsi="Arial" w:cs="Arial"/>
          <w:bCs/>
          <w:sz w:val="24"/>
          <w:szCs w:val="24"/>
        </w:rPr>
        <w:t>.</w:t>
      </w:r>
      <w:r w:rsidR="00111025">
        <w:rPr>
          <w:rFonts w:ascii="Arial" w:hAnsi="Arial" w:cs="Arial"/>
          <w:b/>
          <w:bCs/>
          <w:sz w:val="24"/>
          <w:szCs w:val="24"/>
        </w:rPr>
        <w:t xml:space="preserve"> </w:t>
      </w:r>
    </w:p>
    <w:p w14:paraId="6EC819DC" w14:textId="77777777" w:rsidR="00111025" w:rsidRDefault="00111025" w:rsidP="00675C00">
      <w:pPr>
        <w:spacing w:after="0" w:line="240" w:lineRule="auto"/>
        <w:contextualSpacing/>
        <w:rPr>
          <w:rFonts w:ascii="Arial" w:hAnsi="Arial" w:cs="Arial"/>
          <w:b/>
          <w:bCs/>
          <w:sz w:val="24"/>
          <w:szCs w:val="24"/>
        </w:rPr>
      </w:pPr>
    </w:p>
    <w:p w14:paraId="589B8673" w14:textId="55B40944" w:rsidR="005956AF" w:rsidRPr="000F2121" w:rsidRDefault="000F2121" w:rsidP="00675C00">
      <w:pPr>
        <w:spacing w:after="0" w:line="240" w:lineRule="auto"/>
        <w:ind w:left="720"/>
        <w:contextualSpacing/>
        <w:rPr>
          <w:rFonts w:ascii="Arial" w:hAnsi="Arial" w:cs="Arial"/>
          <w:sz w:val="24"/>
          <w:szCs w:val="24"/>
        </w:rPr>
      </w:pPr>
      <w:r w:rsidRPr="00684B58">
        <w:rPr>
          <w:rFonts w:ascii="Arial" w:hAnsi="Arial" w:cs="Arial"/>
          <w:sz w:val="24"/>
          <w:szCs w:val="24"/>
        </w:rPr>
        <w:t>The above apolog</w:t>
      </w:r>
      <w:r w:rsidR="00F63EE8">
        <w:rPr>
          <w:rFonts w:ascii="Arial" w:hAnsi="Arial" w:cs="Arial"/>
          <w:sz w:val="24"/>
          <w:szCs w:val="24"/>
        </w:rPr>
        <w:t>ies</w:t>
      </w:r>
      <w:r w:rsidRPr="00684B58">
        <w:rPr>
          <w:rFonts w:ascii="Arial" w:hAnsi="Arial" w:cs="Arial"/>
          <w:sz w:val="24"/>
          <w:szCs w:val="24"/>
        </w:rPr>
        <w:t xml:space="preserve"> w</w:t>
      </w:r>
      <w:r w:rsidR="00F63EE8">
        <w:rPr>
          <w:rFonts w:ascii="Arial" w:hAnsi="Arial" w:cs="Arial"/>
          <w:sz w:val="24"/>
          <w:szCs w:val="24"/>
        </w:rPr>
        <w:t>ere</w:t>
      </w:r>
      <w:r w:rsidRPr="00684B58">
        <w:rPr>
          <w:rFonts w:ascii="Arial" w:hAnsi="Arial" w:cs="Arial"/>
          <w:sz w:val="24"/>
          <w:szCs w:val="24"/>
        </w:rPr>
        <w:t xml:space="preserve"> received.</w:t>
      </w:r>
    </w:p>
    <w:p w14:paraId="3E86FFAF" w14:textId="77777777" w:rsidR="00CB5164" w:rsidRDefault="00CB5164" w:rsidP="00CB5164">
      <w:pPr>
        <w:spacing w:after="0" w:line="276" w:lineRule="auto"/>
        <w:contextualSpacing/>
        <w:rPr>
          <w:rFonts w:ascii="Arial" w:hAnsi="Arial" w:cs="Arial"/>
          <w:b/>
          <w:bCs/>
          <w:sz w:val="24"/>
          <w:szCs w:val="24"/>
        </w:rPr>
      </w:pPr>
    </w:p>
    <w:p w14:paraId="3DB5CF07" w14:textId="6BD6E660" w:rsidR="004F2041" w:rsidRPr="00BF7522" w:rsidRDefault="00F801F6" w:rsidP="00BF7522">
      <w:pPr>
        <w:spacing w:after="0" w:line="276" w:lineRule="auto"/>
        <w:ind w:left="720" w:hanging="720"/>
        <w:contextualSpacing/>
        <w:rPr>
          <w:rFonts w:ascii="Arial" w:hAnsi="Arial" w:cs="Arial"/>
          <w:b/>
          <w:bCs/>
          <w:sz w:val="24"/>
          <w:szCs w:val="24"/>
        </w:rPr>
      </w:pPr>
      <w:r>
        <w:rPr>
          <w:rFonts w:ascii="Arial" w:hAnsi="Arial" w:cs="Arial"/>
          <w:b/>
          <w:bCs/>
          <w:sz w:val="24"/>
          <w:szCs w:val="24"/>
        </w:rPr>
        <w:t>2.</w:t>
      </w:r>
      <w:r>
        <w:rPr>
          <w:rFonts w:ascii="Arial" w:hAnsi="Arial" w:cs="Arial"/>
          <w:b/>
          <w:bCs/>
          <w:sz w:val="24"/>
          <w:szCs w:val="24"/>
        </w:rPr>
        <w:tab/>
      </w:r>
      <w:r w:rsidR="001C5244" w:rsidRPr="001C5244">
        <w:rPr>
          <w:rFonts w:ascii="Arial" w:hAnsi="Arial" w:cs="Arial"/>
          <w:b/>
          <w:bCs/>
          <w:sz w:val="24"/>
          <w:szCs w:val="24"/>
        </w:rPr>
        <w:t>Key Issues in the FE Sector: Challenges and Opportunities</w:t>
      </w:r>
      <w:r>
        <w:rPr>
          <w:rFonts w:ascii="Arial" w:hAnsi="Arial" w:cs="Arial"/>
          <w:b/>
          <w:bCs/>
          <w:sz w:val="24"/>
          <w:szCs w:val="24"/>
        </w:rPr>
        <w:t xml:space="preserve"> – </w:t>
      </w:r>
      <w:r w:rsidR="00BF7522">
        <w:rPr>
          <w:rFonts w:ascii="Arial" w:hAnsi="Arial" w:cs="Arial"/>
          <w:b/>
          <w:bCs/>
          <w:sz w:val="24"/>
          <w:szCs w:val="24"/>
        </w:rPr>
        <w:t>Fiona Morey, Executive Principal</w:t>
      </w:r>
    </w:p>
    <w:p w14:paraId="51F52EA7" w14:textId="77777777" w:rsidR="00F801F6" w:rsidRPr="00877834" w:rsidRDefault="00F801F6" w:rsidP="00CB5164">
      <w:pPr>
        <w:spacing w:after="0" w:line="276" w:lineRule="auto"/>
        <w:ind w:left="720" w:hanging="720"/>
        <w:contextualSpacing/>
        <w:rPr>
          <w:rFonts w:ascii="Arial" w:hAnsi="Arial" w:cs="Arial"/>
          <w:sz w:val="24"/>
          <w:szCs w:val="24"/>
        </w:rPr>
      </w:pPr>
    </w:p>
    <w:p w14:paraId="2B3AFC56" w14:textId="0FE075AF" w:rsidR="00DE7E86" w:rsidRPr="00DE7E86" w:rsidRDefault="00877834" w:rsidP="00675C00">
      <w:pPr>
        <w:spacing w:after="0" w:line="240" w:lineRule="auto"/>
        <w:ind w:left="720" w:hanging="720"/>
        <w:contextualSpacing/>
        <w:rPr>
          <w:rFonts w:ascii="Arial" w:hAnsi="Arial" w:cs="Arial"/>
          <w:sz w:val="24"/>
          <w:szCs w:val="24"/>
        </w:rPr>
      </w:pPr>
      <w:r>
        <w:rPr>
          <w:rFonts w:ascii="Arial" w:hAnsi="Arial" w:cs="Arial"/>
          <w:b/>
          <w:bCs/>
          <w:sz w:val="24"/>
          <w:szCs w:val="24"/>
        </w:rPr>
        <w:tab/>
      </w:r>
      <w:r>
        <w:rPr>
          <w:rFonts w:ascii="Arial" w:hAnsi="Arial" w:cs="Arial"/>
          <w:sz w:val="24"/>
          <w:szCs w:val="24"/>
        </w:rPr>
        <w:t>The Board discussed</w:t>
      </w:r>
      <w:r w:rsidR="00A11875">
        <w:rPr>
          <w:rFonts w:ascii="Arial" w:hAnsi="Arial" w:cs="Arial"/>
          <w:sz w:val="24"/>
          <w:szCs w:val="24"/>
        </w:rPr>
        <w:t xml:space="preserve"> the</w:t>
      </w:r>
      <w:r>
        <w:rPr>
          <w:rFonts w:ascii="Arial" w:hAnsi="Arial" w:cs="Arial"/>
          <w:sz w:val="24"/>
          <w:szCs w:val="24"/>
        </w:rPr>
        <w:t xml:space="preserve"> current challenges and opportunities </w:t>
      </w:r>
      <w:r w:rsidR="004D6BC7">
        <w:rPr>
          <w:rFonts w:ascii="Arial" w:hAnsi="Arial" w:cs="Arial"/>
          <w:sz w:val="24"/>
          <w:szCs w:val="24"/>
        </w:rPr>
        <w:t xml:space="preserve">facing </w:t>
      </w:r>
      <w:r w:rsidR="00A11875">
        <w:rPr>
          <w:rFonts w:ascii="Arial" w:hAnsi="Arial" w:cs="Arial"/>
          <w:sz w:val="24"/>
          <w:szCs w:val="24"/>
        </w:rPr>
        <w:t>the</w:t>
      </w:r>
      <w:r>
        <w:rPr>
          <w:rFonts w:ascii="Arial" w:hAnsi="Arial" w:cs="Arial"/>
          <w:sz w:val="24"/>
          <w:szCs w:val="24"/>
        </w:rPr>
        <w:t xml:space="preserve"> FE sector</w:t>
      </w:r>
      <w:r w:rsidR="00DE7E86">
        <w:rPr>
          <w:rFonts w:ascii="Arial" w:hAnsi="Arial" w:cs="Arial"/>
          <w:sz w:val="24"/>
          <w:szCs w:val="24"/>
        </w:rPr>
        <w:t xml:space="preserve"> and SBC’s </w:t>
      </w:r>
      <w:r w:rsidR="00675C00">
        <w:rPr>
          <w:rFonts w:ascii="Arial" w:hAnsi="Arial" w:cs="Arial"/>
          <w:sz w:val="24"/>
          <w:szCs w:val="24"/>
        </w:rPr>
        <w:t>response.</w:t>
      </w:r>
      <w:r w:rsidR="00D719AB">
        <w:rPr>
          <w:rFonts w:ascii="Arial" w:hAnsi="Arial" w:cs="Arial"/>
          <w:sz w:val="24"/>
          <w:szCs w:val="24"/>
        </w:rPr>
        <w:t xml:space="preserve">  </w:t>
      </w:r>
      <w:r w:rsidR="00EC2410">
        <w:rPr>
          <w:rFonts w:ascii="Arial" w:hAnsi="Arial" w:cs="Arial"/>
          <w:sz w:val="24"/>
          <w:szCs w:val="24"/>
        </w:rPr>
        <w:t>The c</w:t>
      </w:r>
      <w:r w:rsidR="00D26BA9">
        <w:rPr>
          <w:rFonts w:ascii="Arial" w:hAnsi="Arial" w:cs="Arial"/>
          <w:sz w:val="24"/>
          <w:szCs w:val="24"/>
        </w:rPr>
        <w:t xml:space="preserve">hallenges </w:t>
      </w:r>
      <w:r w:rsidR="007B6E25">
        <w:rPr>
          <w:rFonts w:ascii="Arial" w:hAnsi="Arial" w:cs="Arial"/>
          <w:sz w:val="24"/>
          <w:szCs w:val="24"/>
        </w:rPr>
        <w:t>included</w:t>
      </w:r>
      <w:r w:rsidR="004D21A9">
        <w:rPr>
          <w:rFonts w:ascii="Arial" w:hAnsi="Arial" w:cs="Arial"/>
          <w:sz w:val="24"/>
          <w:szCs w:val="24"/>
        </w:rPr>
        <w:t xml:space="preserve"> </w:t>
      </w:r>
      <w:r w:rsidR="007D47D5">
        <w:rPr>
          <w:rFonts w:ascii="Arial" w:hAnsi="Arial" w:cs="Arial"/>
          <w:sz w:val="24"/>
          <w:szCs w:val="24"/>
        </w:rPr>
        <w:t xml:space="preserve">the </w:t>
      </w:r>
      <w:r w:rsidR="00DE7E86">
        <w:rPr>
          <w:rFonts w:ascii="Arial" w:hAnsi="Arial" w:cs="Arial"/>
          <w:sz w:val="24"/>
          <w:szCs w:val="24"/>
        </w:rPr>
        <w:t>financ</w:t>
      </w:r>
      <w:r w:rsidR="007D47D5">
        <w:rPr>
          <w:rFonts w:ascii="Arial" w:hAnsi="Arial" w:cs="Arial"/>
          <w:sz w:val="24"/>
          <w:szCs w:val="24"/>
        </w:rPr>
        <w:t>ial environment</w:t>
      </w:r>
      <w:r w:rsidR="00DE7E86">
        <w:rPr>
          <w:rFonts w:ascii="Arial" w:hAnsi="Arial" w:cs="Arial"/>
          <w:sz w:val="24"/>
          <w:szCs w:val="24"/>
        </w:rPr>
        <w:t xml:space="preserve">, </w:t>
      </w:r>
      <w:r w:rsidR="006948F5">
        <w:rPr>
          <w:rFonts w:ascii="Arial" w:hAnsi="Arial" w:cs="Arial"/>
          <w:sz w:val="24"/>
          <w:szCs w:val="24"/>
        </w:rPr>
        <w:t xml:space="preserve">staff </w:t>
      </w:r>
      <w:r w:rsidR="00DE7E86">
        <w:rPr>
          <w:rFonts w:ascii="Arial" w:hAnsi="Arial" w:cs="Arial"/>
          <w:sz w:val="24"/>
          <w:szCs w:val="24"/>
        </w:rPr>
        <w:t xml:space="preserve">recruitment and </w:t>
      </w:r>
      <w:r w:rsidR="006948F5">
        <w:rPr>
          <w:rFonts w:ascii="Arial" w:hAnsi="Arial" w:cs="Arial"/>
          <w:sz w:val="24"/>
          <w:szCs w:val="24"/>
        </w:rPr>
        <w:t>retention</w:t>
      </w:r>
      <w:r w:rsidR="006C4712">
        <w:rPr>
          <w:rFonts w:ascii="Arial" w:hAnsi="Arial" w:cs="Arial"/>
          <w:sz w:val="24"/>
          <w:szCs w:val="24"/>
        </w:rPr>
        <w:t xml:space="preserve">, </w:t>
      </w:r>
      <w:r w:rsidR="006948F5">
        <w:rPr>
          <w:rFonts w:ascii="Arial" w:hAnsi="Arial" w:cs="Arial"/>
          <w:sz w:val="24"/>
          <w:szCs w:val="24"/>
        </w:rPr>
        <w:t xml:space="preserve">ONS </w:t>
      </w:r>
      <w:r w:rsidR="00DE7E86">
        <w:rPr>
          <w:rFonts w:ascii="Arial" w:hAnsi="Arial" w:cs="Arial"/>
          <w:sz w:val="24"/>
          <w:szCs w:val="24"/>
        </w:rPr>
        <w:t>reclassification</w:t>
      </w:r>
      <w:r w:rsidR="007D47D5">
        <w:rPr>
          <w:rFonts w:ascii="Arial" w:hAnsi="Arial" w:cs="Arial"/>
          <w:sz w:val="24"/>
          <w:szCs w:val="24"/>
        </w:rPr>
        <w:t>, capital projects</w:t>
      </w:r>
      <w:r w:rsidR="006C4712">
        <w:rPr>
          <w:rFonts w:ascii="Arial" w:hAnsi="Arial" w:cs="Arial"/>
          <w:sz w:val="24"/>
          <w:szCs w:val="24"/>
        </w:rPr>
        <w:t xml:space="preserve"> and the sector reforms</w:t>
      </w:r>
      <w:r w:rsidR="006948F5">
        <w:rPr>
          <w:rFonts w:ascii="Arial" w:hAnsi="Arial" w:cs="Arial"/>
          <w:sz w:val="24"/>
          <w:szCs w:val="24"/>
        </w:rPr>
        <w:t>.</w:t>
      </w:r>
      <w:r w:rsidR="006C4712" w:rsidRPr="00DE7E86">
        <w:rPr>
          <w:rFonts w:ascii="Arial" w:hAnsi="Arial" w:cs="Arial"/>
          <w:sz w:val="24"/>
          <w:szCs w:val="24"/>
        </w:rPr>
        <w:t xml:space="preserve"> </w:t>
      </w:r>
    </w:p>
    <w:p w14:paraId="10EF4916" w14:textId="77777777" w:rsidR="00DE7E86" w:rsidRPr="00DE7E86" w:rsidRDefault="00DE7E86" w:rsidP="00675C00">
      <w:pPr>
        <w:spacing w:after="0" w:line="240" w:lineRule="auto"/>
        <w:ind w:left="720" w:hanging="720"/>
        <w:contextualSpacing/>
        <w:rPr>
          <w:rFonts w:ascii="Arial" w:hAnsi="Arial" w:cs="Arial"/>
          <w:sz w:val="24"/>
          <w:szCs w:val="24"/>
        </w:rPr>
      </w:pPr>
    </w:p>
    <w:p w14:paraId="01785E50" w14:textId="51B2C213" w:rsidR="006C4712" w:rsidRDefault="00DE7E86" w:rsidP="00675C00">
      <w:pPr>
        <w:spacing w:after="0" w:line="240" w:lineRule="auto"/>
        <w:ind w:left="720"/>
        <w:contextualSpacing/>
        <w:rPr>
          <w:rFonts w:ascii="Arial" w:hAnsi="Arial" w:cs="Arial"/>
          <w:sz w:val="24"/>
          <w:szCs w:val="24"/>
        </w:rPr>
      </w:pPr>
      <w:r>
        <w:rPr>
          <w:rFonts w:ascii="Arial" w:hAnsi="Arial" w:cs="Arial"/>
          <w:sz w:val="24"/>
          <w:szCs w:val="24"/>
        </w:rPr>
        <w:lastRenderedPageBreak/>
        <w:t>There was discussion</w:t>
      </w:r>
      <w:r w:rsidR="006948F5">
        <w:rPr>
          <w:rFonts w:ascii="Arial" w:hAnsi="Arial" w:cs="Arial"/>
          <w:sz w:val="24"/>
          <w:szCs w:val="24"/>
        </w:rPr>
        <w:t xml:space="preserve"> about</w:t>
      </w:r>
      <w:r>
        <w:rPr>
          <w:rFonts w:ascii="Arial" w:hAnsi="Arial" w:cs="Arial"/>
          <w:sz w:val="24"/>
          <w:szCs w:val="24"/>
        </w:rPr>
        <w:t xml:space="preserve"> the sector </w:t>
      </w:r>
      <w:r w:rsidR="00675C00">
        <w:rPr>
          <w:rFonts w:ascii="Arial" w:hAnsi="Arial" w:cs="Arial"/>
          <w:sz w:val="24"/>
          <w:szCs w:val="24"/>
        </w:rPr>
        <w:t>reforms</w:t>
      </w:r>
      <w:r w:rsidR="006948F5">
        <w:rPr>
          <w:rFonts w:ascii="Arial" w:hAnsi="Arial" w:cs="Arial"/>
          <w:sz w:val="24"/>
          <w:szCs w:val="24"/>
        </w:rPr>
        <w:t xml:space="preserve"> </w:t>
      </w:r>
      <w:r w:rsidR="000D0FE9">
        <w:rPr>
          <w:rFonts w:ascii="Arial" w:hAnsi="Arial" w:cs="Arial"/>
          <w:sz w:val="24"/>
          <w:szCs w:val="24"/>
        </w:rPr>
        <w:t xml:space="preserve">which </w:t>
      </w:r>
      <w:r w:rsidR="00F66994">
        <w:rPr>
          <w:rFonts w:ascii="Arial" w:hAnsi="Arial" w:cs="Arial"/>
          <w:sz w:val="24"/>
          <w:szCs w:val="24"/>
        </w:rPr>
        <w:t>focused</w:t>
      </w:r>
      <w:r w:rsidR="000D0FE9">
        <w:rPr>
          <w:rFonts w:ascii="Arial" w:hAnsi="Arial" w:cs="Arial"/>
          <w:sz w:val="24"/>
          <w:szCs w:val="24"/>
        </w:rPr>
        <w:t xml:space="preserve"> on</w:t>
      </w:r>
      <w:r w:rsidR="006C4712">
        <w:rPr>
          <w:rFonts w:ascii="Arial" w:hAnsi="Arial" w:cs="Arial"/>
          <w:sz w:val="24"/>
          <w:szCs w:val="24"/>
        </w:rPr>
        <w:t xml:space="preserve"> the need to </w:t>
      </w:r>
      <w:r>
        <w:rPr>
          <w:rFonts w:ascii="Arial" w:hAnsi="Arial" w:cs="Arial"/>
          <w:sz w:val="24"/>
          <w:szCs w:val="24"/>
        </w:rPr>
        <w:t xml:space="preserve">meet the skills needs </w:t>
      </w:r>
      <w:r w:rsidR="006C4712" w:rsidRPr="006C4712">
        <w:rPr>
          <w:rFonts w:ascii="Arial" w:hAnsi="Arial" w:cs="Arial"/>
          <w:sz w:val="24"/>
          <w:szCs w:val="24"/>
        </w:rPr>
        <w:t>and respond to key policies and strategies</w:t>
      </w:r>
      <w:r w:rsidR="006C4712">
        <w:rPr>
          <w:rFonts w:ascii="Arial" w:hAnsi="Arial" w:cs="Arial"/>
          <w:sz w:val="24"/>
          <w:szCs w:val="24"/>
        </w:rPr>
        <w:t xml:space="preserve"> </w:t>
      </w:r>
      <w:r w:rsidR="000D0FE9">
        <w:rPr>
          <w:rFonts w:ascii="Arial" w:hAnsi="Arial" w:cs="Arial"/>
          <w:sz w:val="24"/>
          <w:szCs w:val="24"/>
        </w:rPr>
        <w:t>a</w:t>
      </w:r>
      <w:r w:rsidR="00F63EE8">
        <w:rPr>
          <w:rFonts w:ascii="Arial" w:hAnsi="Arial" w:cs="Arial"/>
          <w:sz w:val="24"/>
          <w:szCs w:val="24"/>
        </w:rPr>
        <w:t>s</w:t>
      </w:r>
      <w:r>
        <w:rPr>
          <w:rFonts w:ascii="Arial" w:hAnsi="Arial" w:cs="Arial"/>
          <w:sz w:val="24"/>
          <w:szCs w:val="24"/>
        </w:rPr>
        <w:t xml:space="preserve"> reflected in Ofsted’s n</w:t>
      </w:r>
      <w:r w:rsidRPr="00DE7E86">
        <w:rPr>
          <w:rFonts w:ascii="Arial" w:hAnsi="Arial" w:cs="Arial"/>
          <w:sz w:val="24"/>
          <w:szCs w:val="24"/>
        </w:rPr>
        <w:t>ew judgement</w:t>
      </w:r>
      <w:r>
        <w:rPr>
          <w:rFonts w:ascii="Arial" w:hAnsi="Arial" w:cs="Arial"/>
          <w:sz w:val="24"/>
          <w:szCs w:val="24"/>
        </w:rPr>
        <w:t xml:space="preserve">, </w:t>
      </w:r>
      <w:r w:rsidR="00675C00">
        <w:rPr>
          <w:rFonts w:ascii="Arial" w:hAnsi="Arial" w:cs="Arial"/>
          <w:sz w:val="24"/>
          <w:szCs w:val="24"/>
        </w:rPr>
        <w:t>the new</w:t>
      </w:r>
      <w:r>
        <w:rPr>
          <w:rFonts w:ascii="Arial" w:hAnsi="Arial" w:cs="Arial"/>
          <w:sz w:val="24"/>
          <w:szCs w:val="24"/>
        </w:rPr>
        <w:t xml:space="preserve"> Accountability Agreement to </w:t>
      </w:r>
      <w:r w:rsidRPr="00DE7E86">
        <w:rPr>
          <w:rFonts w:ascii="Arial" w:hAnsi="Arial" w:cs="Arial"/>
          <w:sz w:val="24"/>
          <w:szCs w:val="24"/>
        </w:rPr>
        <w:t>the ESFA</w:t>
      </w:r>
      <w:r>
        <w:rPr>
          <w:rFonts w:ascii="Arial" w:hAnsi="Arial" w:cs="Arial"/>
          <w:sz w:val="24"/>
          <w:szCs w:val="24"/>
        </w:rPr>
        <w:t xml:space="preserve"> and the Local Skills Improvement Plan. SBC’s </w:t>
      </w:r>
      <w:r w:rsidRPr="00DE7E86">
        <w:rPr>
          <w:rFonts w:ascii="Arial" w:hAnsi="Arial" w:cs="Arial"/>
          <w:sz w:val="24"/>
          <w:szCs w:val="24"/>
        </w:rPr>
        <w:t>curriculum offer</w:t>
      </w:r>
      <w:r w:rsidR="006C4712">
        <w:rPr>
          <w:rFonts w:ascii="Arial" w:hAnsi="Arial" w:cs="Arial"/>
          <w:sz w:val="24"/>
          <w:szCs w:val="24"/>
        </w:rPr>
        <w:t xml:space="preserve"> aligned</w:t>
      </w:r>
      <w:r>
        <w:rPr>
          <w:rFonts w:ascii="Arial" w:hAnsi="Arial" w:cs="Arial"/>
          <w:sz w:val="24"/>
          <w:szCs w:val="24"/>
        </w:rPr>
        <w:t xml:space="preserve"> with</w:t>
      </w:r>
      <w:r w:rsidRPr="00DE7E86">
        <w:rPr>
          <w:rFonts w:ascii="Arial" w:hAnsi="Arial" w:cs="Arial"/>
          <w:sz w:val="24"/>
          <w:szCs w:val="24"/>
        </w:rPr>
        <w:t xml:space="preserve"> key stakeholders’ needs and responds to key policies and strategies </w:t>
      </w:r>
      <w:proofErr w:type="gramStart"/>
      <w:r w:rsidRPr="00DE7E86">
        <w:rPr>
          <w:rFonts w:ascii="Arial" w:hAnsi="Arial" w:cs="Arial"/>
          <w:sz w:val="24"/>
          <w:szCs w:val="24"/>
        </w:rPr>
        <w:t>i.e.</w:t>
      </w:r>
      <w:proofErr w:type="gramEnd"/>
      <w:r w:rsidRPr="00DE7E86">
        <w:rPr>
          <w:rFonts w:ascii="Arial" w:hAnsi="Arial" w:cs="Arial"/>
          <w:sz w:val="24"/>
          <w:szCs w:val="24"/>
        </w:rPr>
        <w:t xml:space="preserve"> National Skills Priorities</w:t>
      </w:r>
      <w:r>
        <w:rPr>
          <w:rFonts w:ascii="Arial" w:hAnsi="Arial" w:cs="Arial"/>
          <w:sz w:val="24"/>
          <w:szCs w:val="24"/>
        </w:rPr>
        <w:t xml:space="preserve"> and</w:t>
      </w:r>
      <w:r w:rsidRPr="00DE7E86">
        <w:rPr>
          <w:rFonts w:ascii="Arial" w:hAnsi="Arial" w:cs="Arial"/>
          <w:sz w:val="24"/>
          <w:szCs w:val="24"/>
        </w:rPr>
        <w:t xml:space="preserve"> the Local Skills Improvement Plan</w:t>
      </w:r>
      <w:r>
        <w:rPr>
          <w:rFonts w:ascii="Arial" w:hAnsi="Arial" w:cs="Arial"/>
          <w:sz w:val="24"/>
          <w:szCs w:val="24"/>
        </w:rPr>
        <w:t xml:space="preserve">.  </w:t>
      </w:r>
      <w:proofErr w:type="gramStart"/>
      <w:r w:rsidR="007D47D5">
        <w:rPr>
          <w:rFonts w:ascii="Arial" w:hAnsi="Arial" w:cs="Arial"/>
          <w:sz w:val="24"/>
          <w:szCs w:val="24"/>
        </w:rPr>
        <w:t>Nevertheless</w:t>
      </w:r>
      <w:proofErr w:type="gramEnd"/>
      <w:r w:rsidR="007D47D5">
        <w:rPr>
          <w:rFonts w:ascii="Arial" w:hAnsi="Arial" w:cs="Arial"/>
          <w:sz w:val="24"/>
          <w:szCs w:val="24"/>
        </w:rPr>
        <w:t xml:space="preserve"> </w:t>
      </w:r>
      <w:r w:rsidR="00F63EE8">
        <w:rPr>
          <w:rFonts w:ascii="Arial" w:hAnsi="Arial" w:cs="Arial"/>
          <w:sz w:val="24"/>
          <w:szCs w:val="24"/>
        </w:rPr>
        <w:t>the need</w:t>
      </w:r>
      <w:r w:rsidR="006C4712">
        <w:rPr>
          <w:rFonts w:ascii="Arial" w:hAnsi="Arial" w:cs="Arial"/>
          <w:sz w:val="24"/>
          <w:szCs w:val="24"/>
        </w:rPr>
        <w:t xml:space="preserve"> to meet</w:t>
      </w:r>
      <w:r>
        <w:rPr>
          <w:rFonts w:ascii="Arial" w:hAnsi="Arial" w:cs="Arial"/>
          <w:sz w:val="24"/>
          <w:szCs w:val="24"/>
        </w:rPr>
        <w:t xml:space="preserve"> </w:t>
      </w:r>
      <w:r w:rsidRPr="00DE7E86">
        <w:rPr>
          <w:rFonts w:ascii="Arial" w:hAnsi="Arial" w:cs="Arial"/>
          <w:sz w:val="24"/>
          <w:szCs w:val="24"/>
        </w:rPr>
        <w:t xml:space="preserve">government </w:t>
      </w:r>
      <w:r w:rsidR="00E56D6D" w:rsidRPr="00DE7E86">
        <w:rPr>
          <w:rFonts w:ascii="Arial" w:hAnsi="Arial" w:cs="Arial"/>
          <w:sz w:val="24"/>
          <w:szCs w:val="24"/>
        </w:rPr>
        <w:t xml:space="preserve">requirements </w:t>
      </w:r>
      <w:r w:rsidR="00E56D6D">
        <w:rPr>
          <w:rFonts w:ascii="Arial" w:hAnsi="Arial" w:cs="Arial"/>
          <w:sz w:val="24"/>
          <w:szCs w:val="24"/>
        </w:rPr>
        <w:t>should</w:t>
      </w:r>
      <w:r w:rsidR="006C4712">
        <w:rPr>
          <w:rFonts w:ascii="Arial" w:hAnsi="Arial" w:cs="Arial"/>
          <w:sz w:val="24"/>
          <w:szCs w:val="24"/>
        </w:rPr>
        <w:t xml:space="preserve"> be balanced with </w:t>
      </w:r>
      <w:r w:rsidR="00675C00">
        <w:rPr>
          <w:rFonts w:ascii="Arial" w:hAnsi="Arial" w:cs="Arial"/>
          <w:sz w:val="24"/>
          <w:szCs w:val="24"/>
        </w:rPr>
        <w:t>students’</w:t>
      </w:r>
      <w:r>
        <w:rPr>
          <w:rFonts w:ascii="Arial" w:hAnsi="Arial" w:cs="Arial"/>
          <w:sz w:val="24"/>
          <w:szCs w:val="24"/>
        </w:rPr>
        <w:t xml:space="preserve"> choice</w:t>
      </w:r>
      <w:r w:rsidRPr="00DE7E86">
        <w:rPr>
          <w:rFonts w:ascii="Arial" w:hAnsi="Arial" w:cs="Arial"/>
          <w:sz w:val="24"/>
          <w:szCs w:val="24"/>
        </w:rPr>
        <w:t xml:space="preserve">. </w:t>
      </w:r>
    </w:p>
    <w:p w14:paraId="41CB58B5" w14:textId="77777777" w:rsidR="006C4712" w:rsidRDefault="006C4712" w:rsidP="00675C00">
      <w:pPr>
        <w:spacing w:after="0" w:line="240" w:lineRule="auto"/>
        <w:ind w:left="720"/>
        <w:contextualSpacing/>
        <w:rPr>
          <w:rFonts w:ascii="Arial" w:hAnsi="Arial" w:cs="Arial"/>
          <w:sz w:val="24"/>
          <w:szCs w:val="24"/>
        </w:rPr>
      </w:pPr>
    </w:p>
    <w:p w14:paraId="7165E9C6" w14:textId="4E904566" w:rsidR="00DE7E86" w:rsidRPr="00DE7E86" w:rsidRDefault="00DE7E86" w:rsidP="00675C00">
      <w:pPr>
        <w:spacing w:after="0" w:line="240" w:lineRule="auto"/>
        <w:ind w:left="720"/>
        <w:contextualSpacing/>
        <w:rPr>
          <w:rFonts w:ascii="Arial" w:hAnsi="Arial" w:cs="Arial"/>
          <w:sz w:val="24"/>
          <w:szCs w:val="24"/>
        </w:rPr>
      </w:pPr>
      <w:r>
        <w:rPr>
          <w:rFonts w:ascii="Arial" w:hAnsi="Arial" w:cs="Arial"/>
          <w:sz w:val="24"/>
          <w:szCs w:val="24"/>
        </w:rPr>
        <w:t xml:space="preserve">SBC would </w:t>
      </w:r>
      <w:r w:rsidR="00675C00">
        <w:rPr>
          <w:rFonts w:ascii="Arial" w:hAnsi="Arial" w:cs="Arial"/>
          <w:sz w:val="24"/>
          <w:szCs w:val="24"/>
        </w:rPr>
        <w:t>consider</w:t>
      </w:r>
      <w:r>
        <w:rPr>
          <w:rFonts w:ascii="Arial" w:hAnsi="Arial" w:cs="Arial"/>
          <w:sz w:val="24"/>
          <w:szCs w:val="24"/>
        </w:rPr>
        <w:t xml:space="preserve"> </w:t>
      </w:r>
      <w:r w:rsidRPr="00DE7E86">
        <w:rPr>
          <w:rFonts w:ascii="Arial" w:hAnsi="Arial" w:cs="Arial"/>
          <w:sz w:val="24"/>
          <w:szCs w:val="24"/>
        </w:rPr>
        <w:t xml:space="preserve">how </w:t>
      </w:r>
      <w:r w:rsidR="006C4712">
        <w:rPr>
          <w:rFonts w:ascii="Arial" w:hAnsi="Arial" w:cs="Arial"/>
          <w:sz w:val="24"/>
          <w:szCs w:val="24"/>
        </w:rPr>
        <w:t>it</w:t>
      </w:r>
      <w:r w:rsidRPr="00DE7E86">
        <w:rPr>
          <w:rFonts w:ascii="Arial" w:hAnsi="Arial" w:cs="Arial"/>
          <w:sz w:val="24"/>
          <w:szCs w:val="24"/>
        </w:rPr>
        <w:t xml:space="preserve"> respond</w:t>
      </w:r>
      <w:r w:rsidR="00F63EE8">
        <w:rPr>
          <w:rFonts w:ascii="Arial" w:hAnsi="Arial" w:cs="Arial"/>
          <w:sz w:val="24"/>
          <w:szCs w:val="24"/>
        </w:rPr>
        <w:t>s</w:t>
      </w:r>
      <w:r w:rsidRPr="00DE7E86">
        <w:rPr>
          <w:rFonts w:ascii="Arial" w:hAnsi="Arial" w:cs="Arial"/>
          <w:sz w:val="24"/>
          <w:szCs w:val="24"/>
        </w:rPr>
        <w:t xml:space="preserve"> to post Covid</w:t>
      </w:r>
      <w:r w:rsidR="006C4712">
        <w:rPr>
          <w:rFonts w:ascii="Arial" w:hAnsi="Arial" w:cs="Arial"/>
          <w:sz w:val="24"/>
          <w:szCs w:val="24"/>
        </w:rPr>
        <w:t xml:space="preserve"> challenges; </w:t>
      </w:r>
      <w:r w:rsidRPr="00DE7E86">
        <w:rPr>
          <w:rFonts w:ascii="Arial" w:hAnsi="Arial" w:cs="Arial"/>
          <w:sz w:val="24"/>
          <w:szCs w:val="24"/>
        </w:rPr>
        <w:t xml:space="preserve">the </w:t>
      </w:r>
      <w:r>
        <w:rPr>
          <w:rFonts w:ascii="Arial" w:hAnsi="Arial" w:cs="Arial"/>
          <w:sz w:val="24"/>
          <w:szCs w:val="24"/>
        </w:rPr>
        <w:t>issues</w:t>
      </w:r>
      <w:r w:rsidRPr="00DE7E86">
        <w:rPr>
          <w:rFonts w:ascii="Arial" w:hAnsi="Arial" w:cs="Arial"/>
          <w:sz w:val="24"/>
          <w:szCs w:val="24"/>
        </w:rPr>
        <w:t xml:space="preserve"> Ofsted is focusing on</w:t>
      </w:r>
      <w:r>
        <w:rPr>
          <w:rFonts w:ascii="Arial" w:hAnsi="Arial" w:cs="Arial"/>
          <w:sz w:val="24"/>
          <w:szCs w:val="24"/>
        </w:rPr>
        <w:t xml:space="preserve"> </w:t>
      </w:r>
      <w:r w:rsidR="00F63EE8">
        <w:rPr>
          <w:rFonts w:ascii="Arial" w:hAnsi="Arial" w:cs="Arial"/>
          <w:sz w:val="24"/>
          <w:szCs w:val="24"/>
        </w:rPr>
        <w:t>include</w:t>
      </w:r>
      <w:r w:rsidR="006C4712">
        <w:rPr>
          <w:rFonts w:ascii="Arial" w:hAnsi="Arial" w:cs="Arial"/>
          <w:sz w:val="24"/>
          <w:szCs w:val="24"/>
        </w:rPr>
        <w:t xml:space="preserve">: </w:t>
      </w:r>
      <w:r w:rsidRPr="00DE7E86">
        <w:rPr>
          <w:rFonts w:ascii="Arial" w:hAnsi="Arial" w:cs="Arial"/>
          <w:sz w:val="24"/>
          <w:szCs w:val="24"/>
        </w:rPr>
        <w:t>student safety and mental health</w:t>
      </w:r>
      <w:r>
        <w:rPr>
          <w:rFonts w:ascii="Arial" w:hAnsi="Arial" w:cs="Arial"/>
          <w:sz w:val="24"/>
          <w:szCs w:val="24"/>
        </w:rPr>
        <w:t xml:space="preserve">, </w:t>
      </w:r>
      <w:r w:rsidRPr="00DE7E86">
        <w:rPr>
          <w:rFonts w:ascii="Arial" w:hAnsi="Arial" w:cs="Arial"/>
          <w:sz w:val="24"/>
          <w:szCs w:val="24"/>
        </w:rPr>
        <w:t>attendance</w:t>
      </w:r>
      <w:r>
        <w:rPr>
          <w:rFonts w:ascii="Arial" w:hAnsi="Arial" w:cs="Arial"/>
          <w:sz w:val="24"/>
          <w:szCs w:val="24"/>
        </w:rPr>
        <w:t xml:space="preserve">, </w:t>
      </w:r>
      <w:r w:rsidRPr="00DE7E86">
        <w:rPr>
          <w:rFonts w:ascii="Arial" w:hAnsi="Arial" w:cs="Arial"/>
          <w:sz w:val="24"/>
          <w:szCs w:val="24"/>
        </w:rPr>
        <w:t xml:space="preserve">sexual harassment </w:t>
      </w:r>
      <w:r>
        <w:rPr>
          <w:rFonts w:ascii="Arial" w:hAnsi="Arial" w:cs="Arial"/>
          <w:sz w:val="24"/>
          <w:szCs w:val="24"/>
        </w:rPr>
        <w:t>and r</w:t>
      </w:r>
      <w:r w:rsidRPr="00DE7E86">
        <w:rPr>
          <w:rFonts w:ascii="Arial" w:hAnsi="Arial" w:cs="Arial"/>
          <w:sz w:val="24"/>
          <w:szCs w:val="24"/>
        </w:rPr>
        <w:t>esponding to ‘</w:t>
      </w:r>
      <w:r w:rsidR="00675C00" w:rsidRPr="00DE7E86">
        <w:rPr>
          <w:rFonts w:ascii="Arial" w:hAnsi="Arial" w:cs="Arial"/>
          <w:sz w:val="24"/>
          <w:szCs w:val="24"/>
        </w:rPr>
        <w:t>lost learning</w:t>
      </w:r>
      <w:r w:rsidRPr="00DE7E86">
        <w:rPr>
          <w:rFonts w:ascii="Arial" w:hAnsi="Arial" w:cs="Arial"/>
          <w:sz w:val="24"/>
          <w:szCs w:val="24"/>
        </w:rPr>
        <w:t>’</w:t>
      </w:r>
      <w:r>
        <w:rPr>
          <w:rFonts w:ascii="Arial" w:hAnsi="Arial" w:cs="Arial"/>
          <w:sz w:val="24"/>
          <w:szCs w:val="24"/>
        </w:rPr>
        <w:t>.</w:t>
      </w:r>
    </w:p>
    <w:p w14:paraId="757AE817" w14:textId="678CEE40" w:rsidR="00A06FC7" w:rsidRPr="007530C0" w:rsidRDefault="00A06FC7" w:rsidP="00675C00">
      <w:pPr>
        <w:spacing w:after="0" w:line="240" w:lineRule="auto"/>
        <w:contextualSpacing/>
        <w:rPr>
          <w:rFonts w:ascii="Arial" w:hAnsi="Arial" w:cs="Arial"/>
          <w:bCs/>
          <w:sz w:val="24"/>
          <w:szCs w:val="24"/>
        </w:rPr>
      </w:pPr>
    </w:p>
    <w:p w14:paraId="23DE30C7" w14:textId="71BE653D" w:rsidR="00E771B5" w:rsidRPr="001C5244" w:rsidRDefault="00DE7E86" w:rsidP="00675C00">
      <w:pPr>
        <w:spacing w:after="0" w:line="240" w:lineRule="auto"/>
        <w:ind w:left="720" w:hanging="720"/>
        <w:contextualSpacing/>
        <w:rPr>
          <w:rFonts w:ascii="Arial" w:hAnsi="Arial" w:cs="Arial"/>
          <w:b/>
          <w:bCs/>
          <w:sz w:val="24"/>
          <w:szCs w:val="24"/>
        </w:rPr>
      </w:pPr>
      <w:r>
        <w:rPr>
          <w:rFonts w:ascii="Arial" w:hAnsi="Arial" w:cs="Arial"/>
          <w:b/>
          <w:bCs/>
          <w:sz w:val="24"/>
          <w:szCs w:val="24"/>
        </w:rPr>
        <w:t>3</w:t>
      </w:r>
      <w:r w:rsidR="002F0C50">
        <w:rPr>
          <w:rFonts w:ascii="Arial" w:hAnsi="Arial" w:cs="Arial"/>
          <w:b/>
          <w:bCs/>
          <w:sz w:val="24"/>
          <w:szCs w:val="24"/>
        </w:rPr>
        <w:t>.</w:t>
      </w:r>
      <w:r w:rsidR="002F0C50">
        <w:rPr>
          <w:rFonts w:ascii="Arial" w:hAnsi="Arial" w:cs="Arial"/>
          <w:b/>
          <w:bCs/>
          <w:sz w:val="24"/>
          <w:szCs w:val="24"/>
        </w:rPr>
        <w:tab/>
      </w:r>
      <w:bookmarkStart w:id="0" w:name="_Hlk102146383"/>
      <w:r w:rsidR="001C5244" w:rsidRPr="001C5244">
        <w:rPr>
          <w:rFonts w:ascii="Arial" w:hAnsi="Arial" w:cs="Arial"/>
          <w:b/>
          <w:bCs/>
          <w:sz w:val="24"/>
          <w:szCs w:val="24"/>
        </w:rPr>
        <w:t xml:space="preserve">Lambeth Gateway College – meeting national, </w:t>
      </w:r>
      <w:proofErr w:type="gramStart"/>
      <w:r w:rsidR="001C5244" w:rsidRPr="001C5244">
        <w:rPr>
          <w:rFonts w:ascii="Arial" w:hAnsi="Arial" w:cs="Arial"/>
          <w:b/>
          <w:bCs/>
          <w:sz w:val="24"/>
          <w:szCs w:val="24"/>
        </w:rPr>
        <w:t>regional</w:t>
      </w:r>
      <w:proofErr w:type="gramEnd"/>
      <w:r w:rsidR="001C5244" w:rsidRPr="001C5244">
        <w:rPr>
          <w:rFonts w:ascii="Arial" w:hAnsi="Arial" w:cs="Arial"/>
          <w:b/>
          <w:bCs/>
          <w:sz w:val="24"/>
          <w:szCs w:val="24"/>
        </w:rPr>
        <w:t xml:space="preserve"> and</w:t>
      </w:r>
      <w:r w:rsidR="001C5244">
        <w:rPr>
          <w:rFonts w:ascii="Arial" w:hAnsi="Arial" w:cs="Arial"/>
          <w:b/>
          <w:bCs/>
          <w:sz w:val="24"/>
          <w:szCs w:val="24"/>
        </w:rPr>
        <w:t xml:space="preserve"> </w:t>
      </w:r>
      <w:r w:rsidR="001C5244" w:rsidRPr="001C5244">
        <w:rPr>
          <w:rFonts w:ascii="Arial" w:hAnsi="Arial" w:cs="Arial"/>
          <w:b/>
          <w:bCs/>
          <w:sz w:val="24"/>
          <w:szCs w:val="24"/>
        </w:rPr>
        <w:t xml:space="preserve">local skills needs </w:t>
      </w:r>
      <w:r w:rsidR="00E771B5" w:rsidRPr="00AD55D3">
        <w:rPr>
          <w:rFonts w:ascii="Arial" w:hAnsi="Arial" w:cs="Arial"/>
          <w:b/>
          <w:sz w:val="24"/>
          <w:szCs w:val="24"/>
        </w:rPr>
        <w:t>– Presentation by Monica Marongiu, Principal</w:t>
      </w:r>
    </w:p>
    <w:p w14:paraId="4C140710" w14:textId="77777777" w:rsidR="00025D70" w:rsidRPr="00564743" w:rsidRDefault="00025D70" w:rsidP="00675C00">
      <w:pPr>
        <w:spacing w:after="0" w:line="240" w:lineRule="auto"/>
        <w:ind w:firstLine="720"/>
        <w:contextualSpacing/>
        <w:rPr>
          <w:rFonts w:ascii="Arial" w:hAnsi="Arial" w:cs="Arial"/>
          <w:b/>
          <w:bCs/>
          <w:sz w:val="24"/>
          <w:szCs w:val="24"/>
        </w:rPr>
      </w:pPr>
    </w:p>
    <w:p w14:paraId="1E020D4C" w14:textId="625C541D" w:rsidR="00E771B5" w:rsidRDefault="00E771B5" w:rsidP="00675C00">
      <w:pPr>
        <w:spacing w:after="0" w:line="240" w:lineRule="auto"/>
        <w:ind w:left="720"/>
        <w:contextualSpacing/>
        <w:rPr>
          <w:rFonts w:ascii="Arial" w:hAnsi="Arial" w:cs="Arial"/>
          <w:sz w:val="24"/>
          <w:szCs w:val="24"/>
        </w:rPr>
      </w:pPr>
      <w:r w:rsidRPr="002E145A">
        <w:rPr>
          <w:rFonts w:ascii="Arial" w:hAnsi="Arial" w:cs="Arial"/>
          <w:bCs/>
          <w:sz w:val="24"/>
          <w:szCs w:val="24"/>
        </w:rPr>
        <w:t xml:space="preserve">The Board </w:t>
      </w:r>
      <w:r>
        <w:rPr>
          <w:rFonts w:ascii="Arial" w:hAnsi="Arial" w:cs="Arial"/>
          <w:bCs/>
          <w:sz w:val="24"/>
          <w:szCs w:val="24"/>
        </w:rPr>
        <w:t xml:space="preserve">discussed </w:t>
      </w:r>
      <w:r w:rsidR="00DE1CE6">
        <w:rPr>
          <w:rFonts w:ascii="Arial" w:hAnsi="Arial" w:cs="Arial"/>
          <w:bCs/>
          <w:sz w:val="24"/>
          <w:szCs w:val="24"/>
        </w:rPr>
        <w:t xml:space="preserve">LGC’s provision </w:t>
      </w:r>
      <w:r w:rsidR="00DE1CE6" w:rsidRPr="00DE1CE6">
        <w:rPr>
          <w:rFonts w:ascii="Arial" w:hAnsi="Arial" w:cs="Arial"/>
          <w:bCs/>
          <w:sz w:val="24"/>
          <w:szCs w:val="24"/>
        </w:rPr>
        <w:t xml:space="preserve">and how it meets local, </w:t>
      </w:r>
      <w:proofErr w:type="gramStart"/>
      <w:r w:rsidR="00DE1CE6" w:rsidRPr="00DE1CE6">
        <w:rPr>
          <w:rFonts w:ascii="Arial" w:hAnsi="Arial" w:cs="Arial"/>
          <w:bCs/>
          <w:sz w:val="24"/>
          <w:szCs w:val="24"/>
        </w:rPr>
        <w:t>regional</w:t>
      </w:r>
      <w:proofErr w:type="gramEnd"/>
      <w:r w:rsidR="00DE1CE6" w:rsidRPr="00DE1CE6">
        <w:rPr>
          <w:rFonts w:ascii="Arial" w:hAnsi="Arial" w:cs="Arial"/>
          <w:bCs/>
          <w:sz w:val="24"/>
          <w:szCs w:val="24"/>
        </w:rPr>
        <w:t xml:space="preserve"> and national skills priorities as outlined by key policies and strategies</w:t>
      </w:r>
      <w:r w:rsidR="00DE1CE6">
        <w:rPr>
          <w:rFonts w:ascii="Arial" w:hAnsi="Arial" w:cs="Arial"/>
          <w:bCs/>
          <w:sz w:val="24"/>
          <w:szCs w:val="24"/>
        </w:rPr>
        <w:t>.</w:t>
      </w:r>
      <w:r w:rsidR="00DE1CE6" w:rsidRPr="00DE1CE6">
        <w:rPr>
          <w:rFonts w:ascii="Arial" w:hAnsi="Arial" w:cs="Arial"/>
          <w:bCs/>
          <w:sz w:val="24"/>
          <w:szCs w:val="24"/>
        </w:rPr>
        <w:t xml:space="preserve"> </w:t>
      </w:r>
      <w:r w:rsidR="00F66994">
        <w:rPr>
          <w:rFonts w:ascii="Arial" w:hAnsi="Arial" w:cs="Arial"/>
          <w:bCs/>
          <w:sz w:val="24"/>
          <w:szCs w:val="24"/>
        </w:rPr>
        <w:t>Students’</w:t>
      </w:r>
      <w:r w:rsidR="00981C5B">
        <w:rPr>
          <w:rFonts w:ascii="Arial" w:hAnsi="Arial" w:cs="Arial"/>
          <w:bCs/>
          <w:sz w:val="24"/>
          <w:szCs w:val="24"/>
        </w:rPr>
        <w:t xml:space="preserve"> achievement, 2023/24 curriculum </w:t>
      </w:r>
      <w:r w:rsidR="00F63EE8">
        <w:rPr>
          <w:rFonts w:ascii="Arial" w:hAnsi="Arial" w:cs="Arial"/>
          <w:bCs/>
          <w:sz w:val="24"/>
          <w:szCs w:val="24"/>
        </w:rPr>
        <w:t>offer</w:t>
      </w:r>
      <w:r w:rsidR="00981C5B">
        <w:rPr>
          <w:rFonts w:ascii="Arial" w:hAnsi="Arial" w:cs="Arial"/>
          <w:bCs/>
          <w:sz w:val="24"/>
          <w:szCs w:val="24"/>
        </w:rPr>
        <w:t xml:space="preserve"> and developments </w:t>
      </w:r>
      <w:r w:rsidR="007D47D5">
        <w:rPr>
          <w:rFonts w:ascii="Arial" w:hAnsi="Arial" w:cs="Arial"/>
          <w:bCs/>
          <w:sz w:val="24"/>
          <w:szCs w:val="24"/>
        </w:rPr>
        <w:t xml:space="preserve">including offering English and Maths with a vocational element </w:t>
      </w:r>
      <w:r w:rsidR="00981C5B">
        <w:rPr>
          <w:rFonts w:ascii="Arial" w:hAnsi="Arial" w:cs="Arial"/>
          <w:bCs/>
          <w:sz w:val="24"/>
          <w:szCs w:val="24"/>
        </w:rPr>
        <w:t>were noted.</w:t>
      </w:r>
      <w:r>
        <w:rPr>
          <w:rFonts w:ascii="Arial" w:hAnsi="Arial" w:cs="Arial"/>
          <w:sz w:val="24"/>
          <w:szCs w:val="24"/>
        </w:rPr>
        <w:t xml:space="preserve"> </w:t>
      </w:r>
    </w:p>
    <w:p w14:paraId="1E23541D" w14:textId="77777777" w:rsidR="00981C5B" w:rsidRDefault="00981C5B" w:rsidP="00675C00">
      <w:pPr>
        <w:spacing w:after="0" w:line="240" w:lineRule="auto"/>
        <w:ind w:left="720"/>
        <w:contextualSpacing/>
        <w:rPr>
          <w:rFonts w:ascii="Arial" w:hAnsi="Arial" w:cs="Arial"/>
          <w:sz w:val="24"/>
          <w:szCs w:val="24"/>
        </w:rPr>
      </w:pPr>
    </w:p>
    <w:p w14:paraId="6E464E55" w14:textId="0B476571" w:rsidR="00AC4E4A" w:rsidRDefault="00981C5B" w:rsidP="00E646CB">
      <w:pPr>
        <w:spacing w:after="0" w:line="240" w:lineRule="auto"/>
        <w:ind w:left="720"/>
        <w:contextualSpacing/>
        <w:rPr>
          <w:rFonts w:ascii="Arial" w:hAnsi="Arial" w:cs="Arial"/>
          <w:sz w:val="24"/>
          <w:szCs w:val="24"/>
        </w:rPr>
      </w:pPr>
      <w:r>
        <w:rPr>
          <w:rFonts w:ascii="Arial" w:hAnsi="Arial" w:cs="Arial"/>
          <w:sz w:val="24"/>
          <w:szCs w:val="24"/>
        </w:rPr>
        <w:t xml:space="preserve">The Board </w:t>
      </w:r>
      <w:r w:rsidR="00480ECA">
        <w:rPr>
          <w:rFonts w:ascii="Arial" w:hAnsi="Arial" w:cs="Arial"/>
          <w:sz w:val="24"/>
          <w:szCs w:val="24"/>
        </w:rPr>
        <w:t xml:space="preserve">discussed the analysis of the national college census data on ESOL students </w:t>
      </w:r>
      <w:r w:rsidR="00616FFF">
        <w:rPr>
          <w:rFonts w:ascii="Arial" w:hAnsi="Arial" w:cs="Arial"/>
          <w:sz w:val="24"/>
          <w:szCs w:val="24"/>
        </w:rPr>
        <w:t xml:space="preserve">and </w:t>
      </w:r>
      <w:r w:rsidR="00480ECA">
        <w:rPr>
          <w:rFonts w:ascii="Arial" w:hAnsi="Arial" w:cs="Arial"/>
          <w:sz w:val="24"/>
          <w:szCs w:val="24"/>
        </w:rPr>
        <w:t xml:space="preserve">that LGC had the largest number of students at entry level with no English and Maths functional skills in the country.  </w:t>
      </w:r>
      <w:r w:rsidR="00E646CB">
        <w:rPr>
          <w:rFonts w:ascii="Arial" w:hAnsi="Arial" w:cs="Arial"/>
          <w:sz w:val="24"/>
          <w:szCs w:val="24"/>
        </w:rPr>
        <w:t xml:space="preserve">The </w:t>
      </w:r>
      <w:r w:rsidR="00480ECA">
        <w:rPr>
          <w:rFonts w:ascii="Arial" w:hAnsi="Arial" w:cs="Arial"/>
          <w:sz w:val="24"/>
          <w:szCs w:val="24"/>
        </w:rPr>
        <w:t>national achievement rate</w:t>
      </w:r>
      <w:r w:rsidR="00E646CB">
        <w:rPr>
          <w:rFonts w:ascii="Arial" w:hAnsi="Arial" w:cs="Arial"/>
          <w:sz w:val="24"/>
          <w:szCs w:val="24"/>
        </w:rPr>
        <w:t xml:space="preserve"> data</w:t>
      </w:r>
      <w:r w:rsidR="00480ECA">
        <w:rPr>
          <w:rFonts w:ascii="Arial" w:hAnsi="Arial" w:cs="Arial"/>
          <w:sz w:val="24"/>
          <w:szCs w:val="24"/>
        </w:rPr>
        <w:t xml:space="preserve"> was noted</w:t>
      </w:r>
      <w:r w:rsidR="00616FFF">
        <w:rPr>
          <w:rFonts w:ascii="Arial" w:hAnsi="Arial" w:cs="Arial"/>
          <w:sz w:val="24"/>
          <w:szCs w:val="24"/>
        </w:rPr>
        <w:t xml:space="preserve">. </w:t>
      </w:r>
      <w:r w:rsidR="007D47D5">
        <w:rPr>
          <w:rFonts w:ascii="Arial" w:hAnsi="Arial" w:cs="Arial"/>
          <w:sz w:val="24"/>
          <w:szCs w:val="24"/>
        </w:rPr>
        <w:t xml:space="preserve">Given the entry data, it is exceptional that </w:t>
      </w:r>
      <w:r w:rsidR="00E646CB">
        <w:rPr>
          <w:rFonts w:ascii="Arial" w:hAnsi="Arial" w:cs="Arial"/>
          <w:sz w:val="24"/>
          <w:szCs w:val="24"/>
        </w:rPr>
        <w:t xml:space="preserve">LGC </w:t>
      </w:r>
      <w:r w:rsidR="00F66994">
        <w:rPr>
          <w:rFonts w:ascii="Arial" w:hAnsi="Arial" w:cs="Arial"/>
          <w:sz w:val="24"/>
          <w:szCs w:val="24"/>
        </w:rPr>
        <w:t>students’</w:t>
      </w:r>
      <w:r w:rsidR="00E646CB">
        <w:rPr>
          <w:rFonts w:ascii="Arial" w:hAnsi="Arial" w:cs="Arial"/>
          <w:sz w:val="24"/>
          <w:szCs w:val="24"/>
        </w:rPr>
        <w:t xml:space="preserve"> performance </w:t>
      </w:r>
      <w:r w:rsidR="007D47D5">
        <w:rPr>
          <w:rFonts w:ascii="Arial" w:hAnsi="Arial" w:cs="Arial"/>
          <w:sz w:val="24"/>
          <w:szCs w:val="24"/>
        </w:rPr>
        <w:t xml:space="preserve">is at the </w:t>
      </w:r>
      <w:r w:rsidR="00E646CB">
        <w:rPr>
          <w:rFonts w:ascii="Arial" w:hAnsi="Arial" w:cs="Arial"/>
          <w:sz w:val="24"/>
          <w:szCs w:val="24"/>
        </w:rPr>
        <w:t>national average</w:t>
      </w:r>
      <w:r w:rsidR="007D47D5">
        <w:rPr>
          <w:rFonts w:ascii="Arial" w:hAnsi="Arial" w:cs="Arial"/>
          <w:sz w:val="24"/>
          <w:szCs w:val="24"/>
        </w:rPr>
        <w:t>.</w:t>
      </w:r>
      <w:r w:rsidR="00E646CB">
        <w:rPr>
          <w:rFonts w:ascii="Arial" w:hAnsi="Arial" w:cs="Arial"/>
          <w:sz w:val="24"/>
          <w:szCs w:val="24"/>
        </w:rPr>
        <w:t xml:space="preserve"> </w:t>
      </w:r>
      <w:r w:rsidR="007D47D5">
        <w:rPr>
          <w:rFonts w:ascii="Arial" w:hAnsi="Arial" w:cs="Arial"/>
          <w:sz w:val="24"/>
          <w:szCs w:val="24"/>
        </w:rPr>
        <w:t>The</w:t>
      </w:r>
      <w:r w:rsidR="00616FFF">
        <w:rPr>
          <w:rFonts w:ascii="Arial" w:hAnsi="Arial" w:cs="Arial"/>
          <w:sz w:val="24"/>
          <w:szCs w:val="24"/>
        </w:rPr>
        <w:t xml:space="preserve"> value added </w:t>
      </w:r>
      <w:r w:rsidR="007D47D5">
        <w:rPr>
          <w:rFonts w:ascii="Arial" w:hAnsi="Arial" w:cs="Arial"/>
          <w:sz w:val="24"/>
          <w:szCs w:val="24"/>
        </w:rPr>
        <w:t>is significant</w:t>
      </w:r>
      <w:r w:rsidR="00E646CB">
        <w:rPr>
          <w:rFonts w:ascii="Arial" w:hAnsi="Arial" w:cs="Arial"/>
          <w:sz w:val="24"/>
          <w:szCs w:val="24"/>
        </w:rPr>
        <w:t>.</w:t>
      </w:r>
      <w:bookmarkEnd w:id="0"/>
      <w:r w:rsidR="00E646CB">
        <w:rPr>
          <w:rFonts w:ascii="Arial" w:hAnsi="Arial" w:cs="Arial"/>
          <w:sz w:val="24"/>
          <w:szCs w:val="24"/>
        </w:rPr>
        <w:t xml:space="preserve">  The Board recognised </w:t>
      </w:r>
      <w:r w:rsidR="00616FFF">
        <w:rPr>
          <w:rFonts w:ascii="Arial" w:hAnsi="Arial" w:cs="Arial"/>
          <w:sz w:val="24"/>
          <w:szCs w:val="24"/>
        </w:rPr>
        <w:t>LGC’s</w:t>
      </w:r>
      <w:r w:rsidR="00E646CB">
        <w:rPr>
          <w:rFonts w:ascii="Arial" w:hAnsi="Arial" w:cs="Arial"/>
          <w:sz w:val="24"/>
          <w:szCs w:val="24"/>
        </w:rPr>
        <w:t xml:space="preserve"> ambition but also the </w:t>
      </w:r>
      <w:r w:rsidR="00616FFF">
        <w:rPr>
          <w:rFonts w:ascii="Arial" w:hAnsi="Arial" w:cs="Arial"/>
          <w:sz w:val="24"/>
          <w:szCs w:val="24"/>
        </w:rPr>
        <w:t xml:space="preserve">significant </w:t>
      </w:r>
      <w:r w:rsidR="00E646CB">
        <w:rPr>
          <w:rFonts w:ascii="Arial" w:hAnsi="Arial" w:cs="Arial"/>
          <w:sz w:val="24"/>
          <w:szCs w:val="24"/>
        </w:rPr>
        <w:t>challenges</w:t>
      </w:r>
      <w:r w:rsidR="00616FFF">
        <w:rPr>
          <w:rFonts w:ascii="Arial" w:hAnsi="Arial" w:cs="Arial"/>
          <w:sz w:val="24"/>
          <w:szCs w:val="24"/>
        </w:rPr>
        <w:t xml:space="preserve"> that face the college.</w:t>
      </w:r>
    </w:p>
    <w:p w14:paraId="1BC9105B" w14:textId="77777777" w:rsidR="00E646CB" w:rsidRDefault="00E646CB" w:rsidP="00E646CB">
      <w:pPr>
        <w:spacing w:after="0" w:line="240" w:lineRule="auto"/>
        <w:ind w:left="720"/>
        <w:contextualSpacing/>
        <w:rPr>
          <w:rFonts w:ascii="Arial" w:hAnsi="Arial" w:cs="Arial"/>
          <w:sz w:val="24"/>
          <w:szCs w:val="24"/>
        </w:rPr>
      </w:pPr>
    </w:p>
    <w:p w14:paraId="4D32501E" w14:textId="6707F68A" w:rsidR="00E771B5" w:rsidRDefault="00DE7E86" w:rsidP="00675C00">
      <w:pPr>
        <w:spacing w:after="0" w:line="240" w:lineRule="auto"/>
        <w:ind w:left="720" w:hanging="720"/>
        <w:contextualSpacing/>
        <w:rPr>
          <w:rFonts w:ascii="Arial" w:hAnsi="Arial" w:cs="Arial"/>
          <w:b/>
          <w:sz w:val="24"/>
          <w:szCs w:val="24"/>
        </w:rPr>
      </w:pPr>
      <w:bookmarkStart w:id="1" w:name="_Hlk102234755"/>
      <w:r>
        <w:rPr>
          <w:rFonts w:ascii="Arial" w:hAnsi="Arial" w:cs="Arial"/>
          <w:b/>
          <w:sz w:val="24"/>
          <w:szCs w:val="24"/>
        </w:rPr>
        <w:t>4.</w:t>
      </w:r>
      <w:r>
        <w:rPr>
          <w:rFonts w:ascii="Arial" w:hAnsi="Arial" w:cs="Arial"/>
          <w:b/>
          <w:sz w:val="24"/>
          <w:szCs w:val="24"/>
        </w:rPr>
        <w:tab/>
      </w:r>
      <w:r w:rsidR="001C5244" w:rsidRPr="001C5244">
        <w:rPr>
          <w:rFonts w:ascii="Arial" w:hAnsi="Arial" w:cs="Arial"/>
          <w:b/>
          <w:sz w:val="24"/>
          <w:szCs w:val="24"/>
        </w:rPr>
        <w:t xml:space="preserve">London South Bank Technical College- meeting national, </w:t>
      </w:r>
      <w:proofErr w:type="gramStart"/>
      <w:r w:rsidR="001C5244" w:rsidRPr="001C5244">
        <w:rPr>
          <w:rFonts w:ascii="Arial" w:hAnsi="Arial" w:cs="Arial"/>
          <w:b/>
          <w:sz w:val="24"/>
          <w:szCs w:val="24"/>
        </w:rPr>
        <w:t>regional</w:t>
      </w:r>
      <w:proofErr w:type="gramEnd"/>
      <w:r w:rsidR="001C5244" w:rsidRPr="001C5244">
        <w:rPr>
          <w:rFonts w:ascii="Arial" w:hAnsi="Arial" w:cs="Arial"/>
          <w:b/>
          <w:sz w:val="24"/>
          <w:szCs w:val="24"/>
        </w:rPr>
        <w:t xml:space="preserve"> and local skills needs </w:t>
      </w:r>
      <w:r w:rsidR="001C5244" w:rsidRPr="001C5244">
        <w:rPr>
          <w:rFonts w:ascii="Arial" w:hAnsi="Arial" w:cs="Arial"/>
          <w:b/>
          <w:sz w:val="24"/>
          <w:szCs w:val="24"/>
        </w:rPr>
        <w:tab/>
      </w:r>
      <w:r w:rsidR="00E771B5" w:rsidRPr="00AD55D3">
        <w:rPr>
          <w:rFonts w:ascii="Arial" w:hAnsi="Arial" w:cs="Arial"/>
          <w:b/>
          <w:sz w:val="24"/>
          <w:szCs w:val="24"/>
        </w:rPr>
        <w:t xml:space="preserve"> – </w:t>
      </w:r>
      <w:bookmarkStart w:id="2" w:name="_Hlk73535508"/>
      <w:r w:rsidR="00E771B5" w:rsidRPr="00AD55D3">
        <w:rPr>
          <w:rFonts w:ascii="Arial" w:hAnsi="Arial" w:cs="Arial"/>
          <w:b/>
          <w:sz w:val="24"/>
          <w:szCs w:val="24"/>
        </w:rPr>
        <w:t xml:space="preserve">Presentation by </w:t>
      </w:r>
      <w:bookmarkEnd w:id="2"/>
      <w:r w:rsidR="00E771B5">
        <w:rPr>
          <w:rFonts w:ascii="Arial" w:hAnsi="Arial" w:cs="Arial"/>
          <w:b/>
          <w:sz w:val="24"/>
          <w:szCs w:val="24"/>
        </w:rPr>
        <w:t>Wayne Wright</w:t>
      </w:r>
      <w:r w:rsidR="00E771B5" w:rsidRPr="00AD55D3">
        <w:rPr>
          <w:rFonts w:ascii="Arial" w:hAnsi="Arial" w:cs="Arial"/>
          <w:b/>
          <w:sz w:val="24"/>
          <w:szCs w:val="24"/>
        </w:rPr>
        <w:t>,</w:t>
      </w:r>
      <w:r w:rsidR="00E771B5">
        <w:rPr>
          <w:rFonts w:ascii="Arial" w:hAnsi="Arial" w:cs="Arial"/>
          <w:b/>
          <w:sz w:val="24"/>
          <w:szCs w:val="24"/>
        </w:rPr>
        <w:t xml:space="preserve"> Principal</w:t>
      </w:r>
    </w:p>
    <w:p w14:paraId="1E386166" w14:textId="77777777" w:rsidR="00E771B5" w:rsidRPr="00432339" w:rsidRDefault="00E771B5" w:rsidP="00675C00">
      <w:pPr>
        <w:spacing w:after="0" w:line="240" w:lineRule="auto"/>
        <w:contextualSpacing/>
        <w:rPr>
          <w:rFonts w:ascii="Arial" w:hAnsi="Arial" w:cs="Arial"/>
          <w:sz w:val="24"/>
          <w:szCs w:val="24"/>
        </w:rPr>
      </w:pPr>
    </w:p>
    <w:p w14:paraId="15A186A9" w14:textId="7CA3DCF2" w:rsidR="008B660B" w:rsidRDefault="002C267F" w:rsidP="00675C00">
      <w:pPr>
        <w:spacing w:after="0" w:line="240" w:lineRule="auto"/>
        <w:ind w:left="720"/>
        <w:contextualSpacing/>
        <w:rPr>
          <w:rFonts w:ascii="Arial" w:hAnsi="Arial" w:cs="Arial"/>
          <w:sz w:val="24"/>
          <w:szCs w:val="24"/>
        </w:rPr>
      </w:pPr>
      <w:r>
        <w:rPr>
          <w:rFonts w:ascii="Arial" w:hAnsi="Arial" w:cs="Arial"/>
          <w:sz w:val="24"/>
          <w:szCs w:val="24"/>
        </w:rPr>
        <w:t xml:space="preserve">The Board discussed </w:t>
      </w:r>
      <w:r w:rsidR="00065EF2">
        <w:rPr>
          <w:rFonts w:ascii="Arial" w:hAnsi="Arial" w:cs="Arial"/>
          <w:sz w:val="24"/>
          <w:szCs w:val="24"/>
        </w:rPr>
        <w:t>LSBTC curriculum offer and how it meets</w:t>
      </w:r>
      <w:r w:rsidR="00065EF2" w:rsidRPr="00065EF2">
        <w:rPr>
          <w:rFonts w:ascii="Arial" w:hAnsi="Arial" w:cs="Arial"/>
          <w:sz w:val="24"/>
          <w:szCs w:val="24"/>
        </w:rPr>
        <w:t xml:space="preserve"> local, </w:t>
      </w:r>
      <w:proofErr w:type="gramStart"/>
      <w:r w:rsidR="00065EF2" w:rsidRPr="00065EF2">
        <w:rPr>
          <w:rFonts w:ascii="Arial" w:hAnsi="Arial" w:cs="Arial"/>
          <w:sz w:val="24"/>
          <w:szCs w:val="24"/>
        </w:rPr>
        <w:t>regional</w:t>
      </w:r>
      <w:proofErr w:type="gramEnd"/>
      <w:r w:rsidR="00065EF2" w:rsidRPr="00065EF2">
        <w:rPr>
          <w:rFonts w:ascii="Arial" w:hAnsi="Arial" w:cs="Arial"/>
          <w:sz w:val="24"/>
          <w:szCs w:val="24"/>
        </w:rPr>
        <w:t xml:space="preserve"> and national skills priorities as outlined by key policies and strategies</w:t>
      </w:r>
      <w:r w:rsidR="00065EF2">
        <w:rPr>
          <w:rFonts w:ascii="Arial" w:hAnsi="Arial" w:cs="Arial"/>
          <w:sz w:val="24"/>
          <w:szCs w:val="24"/>
        </w:rPr>
        <w:t>.  The offer aimed at increasing HE provision</w:t>
      </w:r>
      <w:r w:rsidR="00065EF2" w:rsidRPr="00065EF2">
        <w:rPr>
          <w:rFonts w:ascii="Arial" w:hAnsi="Arial" w:cs="Arial"/>
          <w:sz w:val="24"/>
          <w:szCs w:val="24"/>
        </w:rPr>
        <w:t xml:space="preserve"> including apprenticeships, T levels and Level 3-4 provision for all learners</w:t>
      </w:r>
      <w:r w:rsidR="00065EF2">
        <w:rPr>
          <w:rFonts w:ascii="Arial" w:hAnsi="Arial" w:cs="Arial"/>
          <w:sz w:val="24"/>
          <w:szCs w:val="24"/>
        </w:rPr>
        <w:t xml:space="preserve">.  The curriculum challenges were noted </w:t>
      </w:r>
      <w:proofErr w:type="gramStart"/>
      <w:r w:rsidR="00065EF2">
        <w:rPr>
          <w:rFonts w:ascii="Arial" w:hAnsi="Arial" w:cs="Arial"/>
          <w:sz w:val="24"/>
          <w:szCs w:val="24"/>
        </w:rPr>
        <w:t>in particular the</w:t>
      </w:r>
      <w:proofErr w:type="gramEnd"/>
      <w:r w:rsidR="00065EF2">
        <w:rPr>
          <w:rFonts w:ascii="Arial" w:hAnsi="Arial" w:cs="Arial"/>
          <w:sz w:val="24"/>
          <w:szCs w:val="24"/>
        </w:rPr>
        <w:t xml:space="preserve"> anticipated growth in apprenticeships.</w:t>
      </w:r>
      <w:r w:rsidR="00C708E1">
        <w:rPr>
          <w:rFonts w:ascii="Arial" w:hAnsi="Arial" w:cs="Arial"/>
          <w:sz w:val="24"/>
          <w:szCs w:val="24"/>
        </w:rPr>
        <w:t xml:space="preserve">  The</w:t>
      </w:r>
      <w:r w:rsidR="00167A9E">
        <w:rPr>
          <w:rFonts w:ascii="Arial" w:hAnsi="Arial" w:cs="Arial"/>
          <w:sz w:val="24"/>
          <w:szCs w:val="24"/>
        </w:rPr>
        <w:t>re w</w:t>
      </w:r>
      <w:r w:rsidR="00A00B28">
        <w:rPr>
          <w:rFonts w:ascii="Arial" w:hAnsi="Arial" w:cs="Arial"/>
          <w:sz w:val="24"/>
          <w:szCs w:val="24"/>
        </w:rPr>
        <w:t>as</w:t>
      </w:r>
      <w:r w:rsidR="00167A9E">
        <w:rPr>
          <w:rFonts w:ascii="Arial" w:hAnsi="Arial" w:cs="Arial"/>
          <w:sz w:val="24"/>
          <w:szCs w:val="24"/>
        </w:rPr>
        <w:t xml:space="preserve"> also </w:t>
      </w:r>
      <w:r w:rsidR="00A00B28">
        <w:rPr>
          <w:rFonts w:ascii="Arial" w:hAnsi="Arial" w:cs="Arial"/>
          <w:sz w:val="24"/>
          <w:szCs w:val="24"/>
        </w:rPr>
        <w:t xml:space="preserve">a </w:t>
      </w:r>
      <w:r w:rsidR="00167A9E">
        <w:rPr>
          <w:rFonts w:ascii="Arial" w:hAnsi="Arial" w:cs="Arial"/>
          <w:sz w:val="24"/>
          <w:szCs w:val="24"/>
        </w:rPr>
        <w:t xml:space="preserve">challenge in relation to managing growth as </w:t>
      </w:r>
      <w:r w:rsidR="00A00B28">
        <w:rPr>
          <w:rFonts w:ascii="Arial" w:hAnsi="Arial" w:cs="Arial"/>
          <w:sz w:val="24"/>
          <w:szCs w:val="24"/>
        </w:rPr>
        <w:t xml:space="preserve">the </w:t>
      </w:r>
      <w:r w:rsidR="00C708E1">
        <w:rPr>
          <w:rFonts w:ascii="Arial" w:hAnsi="Arial" w:cs="Arial"/>
          <w:sz w:val="24"/>
          <w:szCs w:val="24"/>
        </w:rPr>
        <w:t xml:space="preserve">current 2023/24 </w:t>
      </w:r>
      <w:r w:rsidR="005E2AD8">
        <w:rPr>
          <w:rFonts w:ascii="Arial" w:hAnsi="Arial" w:cs="Arial"/>
          <w:sz w:val="24"/>
          <w:szCs w:val="24"/>
        </w:rPr>
        <w:t>application</w:t>
      </w:r>
      <w:r w:rsidR="003028CD">
        <w:rPr>
          <w:rFonts w:ascii="Arial" w:hAnsi="Arial" w:cs="Arial"/>
          <w:sz w:val="24"/>
          <w:szCs w:val="24"/>
        </w:rPr>
        <w:t>s</w:t>
      </w:r>
      <w:r w:rsidR="00C708E1">
        <w:rPr>
          <w:rFonts w:ascii="Arial" w:hAnsi="Arial" w:cs="Arial"/>
          <w:sz w:val="24"/>
          <w:szCs w:val="24"/>
        </w:rPr>
        <w:t xml:space="preserve"> </w:t>
      </w:r>
      <w:r w:rsidR="005E2AD8">
        <w:rPr>
          <w:rFonts w:ascii="Arial" w:hAnsi="Arial" w:cs="Arial"/>
          <w:sz w:val="24"/>
          <w:szCs w:val="24"/>
        </w:rPr>
        <w:t xml:space="preserve">exceeded the target </w:t>
      </w:r>
      <w:r w:rsidR="003028CD">
        <w:rPr>
          <w:rFonts w:ascii="Arial" w:hAnsi="Arial" w:cs="Arial"/>
          <w:sz w:val="24"/>
          <w:szCs w:val="24"/>
        </w:rPr>
        <w:t>numbers</w:t>
      </w:r>
      <w:r w:rsidR="005E2AD8">
        <w:rPr>
          <w:rFonts w:ascii="Arial" w:hAnsi="Arial" w:cs="Arial"/>
          <w:sz w:val="24"/>
          <w:szCs w:val="24"/>
        </w:rPr>
        <w:t xml:space="preserve"> and whether the funding would be sufficient to support the </w:t>
      </w:r>
      <w:r w:rsidR="003028CD">
        <w:rPr>
          <w:rFonts w:ascii="Arial" w:hAnsi="Arial" w:cs="Arial"/>
          <w:sz w:val="24"/>
          <w:szCs w:val="24"/>
        </w:rPr>
        <w:t>expected</w:t>
      </w:r>
      <w:r w:rsidR="005E2AD8">
        <w:rPr>
          <w:rFonts w:ascii="Arial" w:hAnsi="Arial" w:cs="Arial"/>
          <w:sz w:val="24"/>
          <w:szCs w:val="24"/>
        </w:rPr>
        <w:t xml:space="preserve"> </w:t>
      </w:r>
      <w:r w:rsidR="00675C00">
        <w:rPr>
          <w:rFonts w:ascii="Arial" w:hAnsi="Arial" w:cs="Arial"/>
          <w:sz w:val="24"/>
          <w:szCs w:val="24"/>
        </w:rPr>
        <w:t>growth</w:t>
      </w:r>
      <w:r w:rsidR="00167A9E">
        <w:rPr>
          <w:rFonts w:ascii="Arial" w:hAnsi="Arial" w:cs="Arial"/>
          <w:sz w:val="24"/>
          <w:szCs w:val="24"/>
        </w:rPr>
        <w:t xml:space="preserve">.  The matter </w:t>
      </w:r>
      <w:proofErr w:type="gramStart"/>
      <w:r w:rsidR="005E2AD8">
        <w:rPr>
          <w:rFonts w:ascii="Arial" w:hAnsi="Arial" w:cs="Arial"/>
          <w:sz w:val="24"/>
          <w:szCs w:val="24"/>
        </w:rPr>
        <w:t>would</w:t>
      </w:r>
      <w:proofErr w:type="gramEnd"/>
      <w:r w:rsidR="005E2AD8">
        <w:rPr>
          <w:rFonts w:ascii="Arial" w:hAnsi="Arial" w:cs="Arial"/>
          <w:sz w:val="24"/>
          <w:szCs w:val="24"/>
        </w:rPr>
        <w:t xml:space="preserve"> be monitored </w:t>
      </w:r>
      <w:r w:rsidR="00A00B28">
        <w:rPr>
          <w:rFonts w:ascii="Arial" w:hAnsi="Arial" w:cs="Arial"/>
          <w:sz w:val="24"/>
          <w:szCs w:val="24"/>
        </w:rPr>
        <w:t xml:space="preserve">to enable the </w:t>
      </w:r>
      <w:r w:rsidR="005E2AD8">
        <w:rPr>
          <w:rFonts w:ascii="Arial" w:hAnsi="Arial" w:cs="Arial"/>
          <w:sz w:val="24"/>
          <w:szCs w:val="24"/>
        </w:rPr>
        <w:t>recruitment strategy</w:t>
      </w:r>
      <w:r w:rsidR="00167A9E">
        <w:rPr>
          <w:rFonts w:ascii="Arial" w:hAnsi="Arial" w:cs="Arial"/>
          <w:sz w:val="24"/>
          <w:szCs w:val="24"/>
        </w:rPr>
        <w:t xml:space="preserve"> </w:t>
      </w:r>
      <w:r w:rsidR="00A00B28">
        <w:rPr>
          <w:rFonts w:ascii="Arial" w:hAnsi="Arial" w:cs="Arial"/>
          <w:sz w:val="24"/>
          <w:szCs w:val="24"/>
        </w:rPr>
        <w:t>to</w:t>
      </w:r>
      <w:r w:rsidR="00167A9E">
        <w:rPr>
          <w:rFonts w:ascii="Arial" w:hAnsi="Arial" w:cs="Arial"/>
          <w:sz w:val="24"/>
          <w:szCs w:val="24"/>
        </w:rPr>
        <w:t xml:space="preserve"> be reviewed.</w:t>
      </w:r>
    </w:p>
    <w:p w14:paraId="22A369C8" w14:textId="77777777" w:rsidR="00167A9E" w:rsidRDefault="00167A9E" w:rsidP="00675C00">
      <w:pPr>
        <w:spacing w:after="0" w:line="240" w:lineRule="auto"/>
        <w:ind w:left="720"/>
        <w:contextualSpacing/>
        <w:rPr>
          <w:rFonts w:ascii="Arial" w:hAnsi="Arial" w:cs="Arial"/>
          <w:sz w:val="24"/>
          <w:szCs w:val="24"/>
        </w:rPr>
      </w:pPr>
    </w:p>
    <w:p w14:paraId="5480C8FC" w14:textId="108A188E" w:rsidR="00E771B5" w:rsidRDefault="00052A8D" w:rsidP="00675C00">
      <w:pPr>
        <w:spacing w:after="0" w:line="240" w:lineRule="auto"/>
        <w:ind w:left="720"/>
        <w:contextualSpacing/>
        <w:rPr>
          <w:rFonts w:ascii="Arial" w:hAnsi="Arial" w:cs="Arial"/>
          <w:sz w:val="24"/>
          <w:szCs w:val="24"/>
        </w:rPr>
      </w:pPr>
      <w:r>
        <w:rPr>
          <w:rFonts w:ascii="Arial" w:hAnsi="Arial" w:cs="Arial"/>
          <w:sz w:val="24"/>
          <w:szCs w:val="24"/>
        </w:rPr>
        <w:t xml:space="preserve">There was discussion about </w:t>
      </w:r>
      <w:r w:rsidR="003028CD">
        <w:rPr>
          <w:rFonts w:ascii="Arial" w:hAnsi="Arial" w:cs="Arial"/>
          <w:sz w:val="24"/>
          <w:szCs w:val="24"/>
        </w:rPr>
        <w:t xml:space="preserve">the apprenticeship </w:t>
      </w:r>
      <w:proofErr w:type="gramStart"/>
      <w:r w:rsidR="003028CD">
        <w:rPr>
          <w:rFonts w:ascii="Arial" w:hAnsi="Arial" w:cs="Arial"/>
          <w:sz w:val="24"/>
          <w:szCs w:val="24"/>
        </w:rPr>
        <w:t>offer</w:t>
      </w:r>
      <w:proofErr w:type="gramEnd"/>
      <w:r w:rsidR="003028CD">
        <w:rPr>
          <w:rFonts w:ascii="Arial" w:hAnsi="Arial" w:cs="Arial"/>
          <w:sz w:val="24"/>
          <w:szCs w:val="24"/>
        </w:rPr>
        <w:t xml:space="preserve"> which did not </w:t>
      </w:r>
      <w:r w:rsidR="007D47D5">
        <w:rPr>
          <w:rFonts w:ascii="Arial" w:hAnsi="Arial" w:cs="Arial"/>
          <w:sz w:val="24"/>
          <w:szCs w:val="24"/>
        </w:rPr>
        <w:t xml:space="preserve">explicitly </w:t>
      </w:r>
      <w:r w:rsidR="003028CD">
        <w:rPr>
          <w:rFonts w:ascii="Arial" w:hAnsi="Arial" w:cs="Arial"/>
          <w:sz w:val="24"/>
          <w:szCs w:val="24"/>
        </w:rPr>
        <w:t xml:space="preserve">include </w:t>
      </w:r>
      <w:r>
        <w:rPr>
          <w:rFonts w:ascii="Arial" w:hAnsi="Arial" w:cs="Arial"/>
          <w:sz w:val="24"/>
          <w:szCs w:val="24"/>
        </w:rPr>
        <w:t xml:space="preserve">courses in </w:t>
      </w:r>
      <w:r w:rsidR="008B660B">
        <w:rPr>
          <w:rFonts w:ascii="Arial" w:hAnsi="Arial" w:cs="Arial"/>
          <w:sz w:val="24"/>
          <w:szCs w:val="24"/>
        </w:rPr>
        <w:t xml:space="preserve">Health and </w:t>
      </w:r>
      <w:r w:rsidR="003028CD">
        <w:rPr>
          <w:rFonts w:ascii="Arial" w:hAnsi="Arial" w:cs="Arial"/>
          <w:sz w:val="24"/>
          <w:szCs w:val="24"/>
        </w:rPr>
        <w:t>S</w:t>
      </w:r>
      <w:r w:rsidR="008B660B">
        <w:rPr>
          <w:rFonts w:ascii="Arial" w:hAnsi="Arial" w:cs="Arial"/>
          <w:sz w:val="24"/>
          <w:szCs w:val="24"/>
        </w:rPr>
        <w:t>ocial care</w:t>
      </w:r>
      <w:r w:rsidR="007D47D5">
        <w:rPr>
          <w:rFonts w:ascii="Arial" w:hAnsi="Arial" w:cs="Arial"/>
          <w:sz w:val="24"/>
          <w:szCs w:val="24"/>
        </w:rPr>
        <w:t xml:space="preserve"> as this was delivered through a partner</w:t>
      </w:r>
      <w:r w:rsidR="00167A9E">
        <w:rPr>
          <w:rFonts w:ascii="Arial" w:hAnsi="Arial" w:cs="Arial"/>
          <w:sz w:val="24"/>
          <w:szCs w:val="24"/>
        </w:rPr>
        <w:t>.  The offer</w:t>
      </w:r>
      <w:r>
        <w:rPr>
          <w:rFonts w:ascii="Arial" w:hAnsi="Arial" w:cs="Arial"/>
          <w:sz w:val="24"/>
          <w:szCs w:val="24"/>
        </w:rPr>
        <w:t xml:space="preserve"> would be reviewed to </w:t>
      </w:r>
      <w:r w:rsidR="00C708E1">
        <w:rPr>
          <w:rFonts w:ascii="Arial" w:hAnsi="Arial" w:cs="Arial"/>
          <w:sz w:val="24"/>
          <w:szCs w:val="24"/>
        </w:rPr>
        <w:t>en</w:t>
      </w:r>
      <w:r w:rsidR="00167A9E">
        <w:rPr>
          <w:rFonts w:ascii="Arial" w:hAnsi="Arial" w:cs="Arial"/>
          <w:sz w:val="24"/>
          <w:szCs w:val="24"/>
        </w:rPr>
        <w:t>able</w:t>
      </w:r>
      <w:r>
        <w:rPr>
          <w:rFonts w:ascii="Arial" w:hAnsi="Arial" w:cs="Arial"/>
          <w:sz w:val="24"/>
          <w:szCs w:val="24"/>
        </w:rPr>
        <w:t xml:space="preserve"> progression pathways</w:t>
      </w:r>
      <w:r w:rsidR="00C708E1">
        <w:rPr>
          <w:rFonts w:ascii="Arial" w:hAnsi="Arial" w:cs="Arial"/>
          <w:sz w:val="24"/>
          <w:szCs w:val="24"/>
        </w:rPr>
        <w:t xml:space="preserve"> for different learners including those at LGC.</w:t>
      </w:r>
      <w:r>
        <w:rPr>
          <w:rFonts w:ascii="Arial" w:hAnsi="Arial" w:cs="Arial"/>
          <w:sz w:val="24"/>
          <w:szCs w:val="24"/>
        </w:rPr>
        <w:t xml:space="preserve"> </w:t>
      </w:r>
    </w:p>
    <w:p w14:paraId="306834AD" w14:textId="77777777" w:rsidR="006D745A" w:rsidRPr="006D745A" w:rsidRDefault="006D745A" w:rsidP="00675C00">
      <w:pPr>
        <w:spacing w:after="0" w:line="240" w:lineRule="auto"/>
        <w:ind w:left="720"/>
        <w:contextualSpacing/>
        <w:rPr>
          <w:rFonts w:ascii="Arial" w:hAnsi="Arial" w:cs="Arial"/>
          <w:sz w:val="24"/>
          <w:szCs w:val="24"/>
        </w:rPr>
      </w:pPr>
    </w:p>
    <w:p w14:paraId="6BAB3B7E" w14:textId="4C4A6B46" w:rsidR="00E771B5" w:rsidRDefault="00DE7E86" w:rsidP="00675C00">
      <w:pPr>
        <w:spacing w:after="0" w:line="240" w:lineRule="auto"/>
        <w:ind w:left="720" w:hanging="720"/>
        <w:contextualSpacing/>
        <w:rPr>
          <w:rFonts w:ascii="Arial" w:hAnsi="Arial" w:cs="Arial"/>
          <w:b/>
          <w:sz w:val="24"/>
          <w:szCs w:val="24"/>
        </w:rPr>
      </w:pPr>
      <w:bookmarkStart w:id="3" w:name="_Hlk102238699"/>
      <w:bookmarkEnd w:id="1"/>
      <w:r>
        <w:rPr>
          <w:rFonts w:ascii="Arial" w:hAnsi="Arial" w:cs="Arial"/>
          <w:b/>
          <w:sz w:val="24"/>
          <w:szCs w:val="24"/>
        </w:rPr>
        <w:t>5.</w:t>
      </w:r>
      <w:r>
        <w:rPr>
          <w:rFonts w:ascii="Arial" w:hAnsi="Arial" w:cs="Arial"/>
          <w:b/>
          <w:sz w:val="24"/>
          <w:szCs w:val="24"/>
        </w:rPr>
        <w:tab/>
      </w:r>
      <w:r w:rsidR="001C5244" w:rsidRPr="001C5244">
        <w:rPr>
          <w:rFonts w:ascii="Arial" w:hAnsi="Arial" w:cs="Arial"/>
          <w:b/>
          <w:sz w:val="24"/>
          <w:szCs w:val="24"/>
        </w:rPr>
        <w:t>South Bank Colleges Education framework</w:t>
      </w:r>
      <w:r w:rsidR="001C5244">
        <w:rPr>
          <w:rFonts w:ascii="Arial" w:hAnsi="Arial" w:cs="Arial"/>
          <w:b/>
          <w:sz w:val="24"/>
          <w:szCs w:val="24"/>
        </w:rPr>
        <w:t xml:space="preserve"> – Presentation by Clare Dignum, Director Teaching &amp; Learning</w:t>
      </w:r>
    </w:p>
    <w:p w14:paraId="7DB95C1A" w14:textId="0D659D91" w:rsidR="0051406C" w:rsidRDefault="0051406C" w:rsidP="00675C00">
      <w:pPr>
        <w:pStyle w:val="Heading2"/>
        <w:shd w:val="clear" w:color="auto" w:fill="FFFFFF"/>
        <w:spacing w:before="0" w:beforeAutospacing="0" w:after="0" w:afterAutospacing="0"/>
        <w:contextualSpacing/>
        <w:textAlignment w:val="baseline"/>
        <w:rPr>
          <w:rFonts w:ascii="Arial" w:hAnsi="Arial" w:cs="Arial"/>
          <w:bCs w:val="0"/>
          <w:sz w:val="24"/>
          <w:szCs w:val="24"/>
        </w:rPr>
      </w:pPr>
    </w:p>
    <w:p w14:paraId="04CCAECF" w14:textId="3DC17E63" w:rsidR="003D7DFD" w:rsidRPr="003D7DFD" w:rsidRDefault="003D7DFD"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r w:rsidRPr="003D7DFD">
        <w:rPr>
          <w:rFonts w:ascii="Arial" w:hAnsi="Arial" w:cs="Arial"/>
          <w:b w:val="0"/>
          <w:sz w:val="24"/>
          <w:szCs w:val="24"/>
        </w:rPr>
        <w:lastRenderedPageBreak/>
        <w:t xml:space="preserve">The </w:t>
      </w:r>
      <w:r>
        <w:rPr>
          <w:rFonts w:ascii="Arial" w:hAnsi="Arial" w:cs="Arial"/>
          <w:b w:val="0"/>
          <w:sz w:val="24"/>
          <w:szCs w:val="24"/>
        </w:rPr>
        <w:t xml:space="preserve">Board </w:t>
      </w:r>
      <w:r w:rsidRPr="003D7DFD">
        <w:rPr>
          <w:rFonts w:ascii="Arial" w:hAnsi="Arial" w:cs="Arial"/>
          <w:b w:val="0"/>
          <w:sz w:val="24"/>
          <w:szCs w:val="24"/>
        </w:rPr>
        <w:t xml:space="preserve">was presented with an overview of </w:t>
      </w:r>
      <w:r>
        <w:rPr>
          <w:rFonts w:ascii="Arial" w:hAnsi="Arial" w:cs="Arial"/>
          <w:b w:val="0"/>
          <w:sz w:val="24"/>
          <w:szCs w:val="24"/>
        </w:rPr>
        <w:t>SBC’s</w:t>
      </w:r>
      <w:r w:rsidRPr="003D7DFD">
        <w:rPr>
          <w:rFonts w:ascii="Arial" w:hAnsi="Arial" w:cs="Arial"/>
          <w:b w:val="0"/>
          <w:sz w:val="24"/>
          <w:szCs w:val="24"/>
        </w:rPr>
        <w:t xml:space="preserve"> educational framework and vision of Learning</w:t>
      </w:r>
      <w:r w:rsidR="0046703F">
        <w:rPr>
          <w:rFonts w:ascii="Arial" w:hAnsi="Arial" w:cs="Arial"/>
          <w:b w:val="0"/>
          <w:sz w:val="24"/>
          <w:szCs w:val="24"/>
        </w:rPr>
        <w:t xml:space="preserve"> </w:t>
      </w:r>
      <w:r w:rsidR="00675C00">
        <w:rPr>
          <w:rFonts w:ascii="Arial" w:hAnsi="Arial" w:cs="Arial"/>
          <w:b w:val="0"/>
          <w:sz w:val="24"/>
          <w:szCs w:val="24"/>
        </w:rPr>
        <w:t>i.e.</w:t>
      </w:r>
      <w:r w:rsidR="0046703F">
        <w:rPr>
          <w:rFonts w:ascii="Arial" w:hAnsi="Arial" w:cs="Arial"/>
          <w:b w:val="0"/>
          <w:sz w:val="24"/>
          <w:szCs w:val="24"/>
        </w:rPr>
        <w:t xml:space="preserve"> </w:t>
      </w:r>
      <w:r w:rsidR="0046703F" w:rsidRPr="0046703F">
        <w:rPr>
          <w:rFonts w:ascii="Arial" w:hAnsi="Arial" w:cs="Arial"/>
          <w:b w:val="0"/>
          <w:sz w:val="24"/>
          <w:szCs w:val="24"/>
        </w:rPr>
        <w:t>how learning will be experienced by students and the innovative use of technology to support and enhance teaching and learning at both colleges</w:t>
      </w:r>
      <w:r w:rsidR="0046703F">
        <w:rPr>
          <w:rFonts w:ascii="Arial" w:hAnsi="Arial" w:cs="Arial"/>
          <w:b w:val="0"/>
          <w:sz w:val="24"/>
          <w:szCs w:val="24"/>
        </w:rPr>
        <w:t>.</w:t>
      </w:r>
    </w:p>
    <w:p w14:paraId="3B5AE4B6" w14:textId="77777777" w:rsidR="003D7DFD" w:rsidRPr="003D7DFD" w:rsidRDefault="003D7DFD"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p>
    <w:p w14:paraId="33A5E560" w14:textId="2733C649" w:rsidR="00355CC2" w:rsidRDefault="003D7DFD"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r w:rsidRPr="003D7DFD">
        <w:rPr>
          <w:rFonts w:ascii="Arial" w:hAnsi="Arial" w:cs="Arial"/>
          <w:b w:val="0"/>
          <w:sz w:val="24"/>
          <w:szCs w:val="24"/>
        </w:rPr>
        <w:t xml:space="preserve">The </w:t>
      </w:r>
      <w:r>
        <w:rPr>
          <w:rFonts w:ascii="Arial" w:hAnsi="Arial" w:cs="Arial"/>
          <w:b w:val="0"/>
          <w:sz w:val="24"/>
          <w:szCs w:val="24"/>
        </w:rPr>
        <w:t>Board discussed the T</w:t>
      </w:r>
      <w:r w:rsidRPr="003D7DFD">
        <w:rPr>
          <w:rFonts w:ascii="Arial" w:hAnsi="Arial" w:cs="Arial"/>
          <w:b w:val="0"/>
          <w:sz w:val="24"/>
          <w:szCs w:val="24"/>
        </w:rPr>
        <w:t xml:space="preserve">eaching and Learning strategy </w:t>
      </w:r>
      <w:r w:rsidR="007E0EF6">
        <w:rPr>
          <w:rFonts w:ascii="Arial" w:hAnsi="Arial" w:cs="Arial"/>
          <w:b w:val="0"/>
          <w:sz w:val="24"/>
          <w:szCs w:val="24"/>
        </w:rPr>
        <w:t xml:space="preserve">for </w:t>
      </w:r>
      <w:r w:rsidRPr="003D7DFD">
        <w:rPr>
          <w:rFonts w:ascii="Arial" w:hAnsi="Arial" w:cs="Arial"/>
          <w:b w:val="0"/>
          <w:sz w:val="24"/>
          <w:szCs w:val="24"/>
        </w:rPr>
        <w:t xml:space="preserve">LSBTC which was named “The 9 Elms” and would be </w:t>
      </w:r>
      <w:r w:rsidR="00355CC2">
        <w:rPr>
          <w:rFonts w:ascii="Arial" w:hAnsi="Arial" w:cs="Arial"/>
          <w:b w:val="0"/>
          <w:sz w:val="24"/>
          <w:szCs w:val="24"/>
        </w:rPr>
        <w:t xml:space="preserve">in operation from September </w:t>
      </w:r>
      <w:r w:rsidRPr="003D7DFD">
        <w:rPr>
          <w:rFonts w:ascii="Arial" w:hAnsi="Arial" w:cs="Arial"/>
          <w:b w:val="0"/>
          <w:sz w:val="24"/>
          <w:szCs w:val="24"/>
        </w:rPr>
        <w:t>2024.</w:t>
      </w:r>
      <w:r w:rsidR="00355CC2">
        <w:rPr>
          <w:rFonts w:ascii="Arial" w:hAnsi="Arial" w:cs="Arial"/>
          <w:b w:val="0"/>
          <w:sz w:val="24"/>
          <w:szCs w:val="24"/>
        </w:rPr>
        <w:t xml:space="preserve"> </w:t>
      </w:r>
      <w:r w:rsidR="00355CC2" w:rsidRPr="00355CC2">
        <w:rPr>
          <w:rFonts w:ascii="Arial" w:hAnsi="Arial" w:cs="Arial"/>
          <w:b w:val="0"/>
          <w:sz w:val="24"/>
          <w:szCs w:val="24"/>
        </w:rPr>
        <w:t xml:space="preserve">The aim of the </w:t>
      </w:r>
      <w:r w:rsidR="00355CC2">
        <w:rPr>
          <w:rFonts w:ascii="Arial" w:hAnsi="Arial" w:cs="Arial"/>
          <w:b w:val="0"/>
          <w:sz w:val="24"/>
          <w:szCs w:val="24"/>
        </w:rPr>
        <w:t>strategy</w:t>
      </w:r>
      <w:r w:rsidR="00355CC2" w:rsidRPr="00355CC2">
        <w:rPr>
          <w:rFonts w:ascii="Arial" w:hAnsi="Arial" w:cs="Arial"/>
          <w:b w:val="0"/>
          <w:sz w:val="24"/>
          <w:szCs w:val="24"/>
        </w:rPr>
        <w:t xml:space="preserve"> was to create a learning experience </w:t>
      </w:r>
      <w:r w:rsidR="00355CC2">
        <w:rPr>
          <w:rFonts w:ascii="Arial" w:hAnsi="Arial" w:cs="Arial"/>
          <w:b w:val="0"/>
          <w:sz w:val="24"/>
          <w:szCs w:val="24"/>
        </w:rPr>
        <w:t>which develops</w:t>
      </w:r>
      <w:r w:rsidR="00355CC2" w:rsidRPr="00355CC2">
        <w:rPr>
          <w:rFonts w:ascii="Arial" w:hAnsi="Arial" w:cs="Arial"/>
          <w:b w:val="0"/>
          <w:sz w:val="24"/>
          <w:szCs w:val="24"/>
        </w:rPr>
        <w:t xml:space="preserve"> a high level of technical skills and knowledge, creates ambition and student agency, whilst providing students with the opportunity to access, learn from and work with industry professionals and networks</w:t>
      </w:r>
      <w:r w:rsidR="0012397C">
        <w:rPr>
          <w:rFonts w:ascii="Arial" w:hAnsi="Arial" w:cs="Arial"/>
          <w:b w:val="0"/>
          <w:sz w:val="24"/>
          <w:szCs w:val="24"/>
        </w:rPr>
        <w:t xml:space="preserve">.  </w:t>
      </w:r>
      <w:r w:rsidR="0012397C" w:rsidRPr="0012397C">
        <w:rPr>
          <w:rFonts w:ascii="Arial" w:hAnsi="Arial" w:cs="Arial"/>
          <w:b w:val="0"/>
          <w:sz w:val="24"/>
          <w:szCs w:val="24"/>
        </w:rPr>
        <w:t xml:space="preserve">The </w:t>
      </w:r>
      <w:r w:rsidR="0012397C">
        <w:rPr>
          <w:rFonts w:ascii="Arial" w:hAnsi="Arial" w:cs="Arial"/>
          <w:b w:val="0"/>
          <w:sz w:val="24"/>
          <w:szCs w:val="24"/>
        </w:rPr>
        <w:t>strategy</w:t>
      </w:r>
      <w:r w:rsidR="0012397C" w:rsidRPr="0012397C">
        <w:rPr>
          <w:rFonts w:ascii="Arial" w:hAnsi="Arial" w:cs="Arial"/>
          <w:b w:val="0"/>
          <w:sz w:val="24"/>
          <w:szCs w:val="24"/>
        </w:rPr>
        <w:t xml:space="preserve"> focused on industry insights and networks</w:t>
      </w:r>
      <w:r w:rsidR="0012397C">
        <w:rPr>
          <w:rFonts w:ascii="Arial" w:hAnsi="Arial" w:cs="Arial"/>
          <w:b w:val="0"/>
          <w:sz w:val="24"/>
          <w:szCs w:val="24"/>
        </w:rPr>
        <w:t>.</w:t>
      </w:r>
      <w:r w:rsidR="009C4553">
        <w:rPr>
          <w:rFonts w:ascii="Arial" w:hAnsi="Arial" w:cs="Arial"/>
          <w:b w:val="0"/>
          <w:sz w:val="24"/>
          <w:szCs w:val="24"/>
        </w:rPr>
        <w:t xml:space="preserve"> </w:t>
      </w:r>
      <w:r w:rsidR="0046703F">
        <w:rPr>
          <w:rFonts w:ascii="Arial" w:hAnsi="Arial" w:cs="Arial"/>
          <w:b w:val="0"/>
          <w:sz w:val="24"/>
          <w:szCs w:val="24"/>
        </w:rPr>
        <w:t xml:space="preserve">  On T-Levels</w:t>
      </w:r>
      <w:r w:rsidR="00517823">
        <w:rPr>
          <w:rFonts w:ascii="Arial" w:hAnsi="Arial" w:cs="Arial"/>
          <w:b w:val="0"/>
          <w:sz w:val="24"/>
          <w:szCs w:val="24"/>
        </w:rPr>
        <w:t xml:space="preserve">, </w:t>
      </w:r>
      <w:r w:rsidR="0046703F">
        <w:rPr>
          <w:rFonts w:ascii="Arial" w:hAnsi="Arial" w:cs="Arial"/>
          <w:b w:val="0"/>
          <w:sz w:val="24"/>
          <w:szCs w:val="24"/>
        </w:rPr>
        <w:t xml:space="preserve">staff </w:t>
      </w:r>
      <w:r w:rsidR="00517823">
        <w:rPr>
          <w:rFonts w:ascii="Arial" w:hAnsi="Arial" w:cs="Arial"/>
          <w:b w:val="0"/>
          <w:sz w:val="24"/>
          <w:szCs w:val="24"/>
        </w:rPr>
        <w:t>were well</w:t>
      </w:r>
      <w:r w:rsidR="0046703F">
        <w:rPr>
          <w:rFonts w:ascii="Arial" w:hAnsi="Arial" w:cs="Arial"/>
          <w:b w:val="0"/>
          <w:sz w:val="24"/>
          <w:szCs w:val="24"/>
        </w:rPr>
        <w:t xml:space="preserve"> prepared</w:t>
      </w:r>
      <w:r w:rsidR="00517823">
        <w:rPr>
          <w:rFonts w:ascii="Arial" w:hAnsi="Arial" w:cs="Arial"/>
          <w:b w:val="0"/>
          <w:sz w:val="24"/>
          <w:szCs w:val="24"/>
        </w:rPr>
        <w:t xml:space="preserve"> to deliver the highly assessed qualification through the ongoing CPD programme. </w:t>
      </w:r>
      <w:r w:rsidR="0046703F">
        <w:rPr>
          <w:rFonts w:ascii="Arial" w:hAnsi="Arial" w:cs="Arial"/>
          <w:b w:val="0"/>
          <w:sz w:val="24"/>
          <w:szCs w:val="24"/>
        </w:rPr>
        <w:t xml:space="preserve"> </w:t>
      </w:r>
    </w:p>
    <w:p w14:paraId="4F8CDCEC" w14:textId="77777777" w:rsidR="0012397C" w:rsidRDefault="0012397C"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p>
    <w:p w14:paraId="13E37E6D" w14:textId="60557589" w:rsidR="003D7DFD" w:rsidRDefault="0012397C"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r w:rsidRPr="0012397C">
        <w:rPr>
          <w:rFonts w:ascii="Arial" w:hAnsi="Arial" w:cs="Arial"/>
          <w:b w:val="0"/>
          <w:sz w:val="24"/>
          <w:szCs w:val="24"/>
        </w:rPr>
        <w:t>The Board discussed the Teaching and Learning strategy for L</w:t>
      </w:r>
      <w:r>
        <w:rPr>
          <w:rFonts w:ascii="Arial" w:hAnsi="Arial" w:cs="Arial"/>
          <w:b w:val="0"/>
          <w:sz w:val="24"/>
          <w:szCs w:val="24"/>
        </w:rPr>
        <w:t>GC</w:t>
      </w:r>
      <w:r w:rsidRPr="0012397C">
        <w:rPr>
          <w:rFonts w:ascii="Arial" w:hAnsi="Arial" w:cs="Arial"/>
          <w:b w:val="0"/>
          <w:sz w:val="24"/>
          <w:szCs w:val="24"/>
        </w:rPr>
        <w:t xml:space="preserve"> from September 202</w:t>
      </w:r>
      <w:r>
        <w:rPr>
          <w:rFonts w:ascii="Arial" w:hAnsi="Arial" w:cs="Arial"/>
          <w:b w:val="0"/>
          <w:sz w:val="24"/>
          <w:szCs w:val="24"/>
        </w:rPr>
        <w:t xml:space="preserve">3-26.  The aim of the strategy was to </w:t>
      </w:r>
      <w:r w:rsidR="009C4553">
        <w:rPr>
          <w:rFonts w:ascii="Arial" w:hAnsi="Arial" w:cs="Arial"/>
          <w:b w:val="0"/>
          <w:sz w:val="24"/>
          <w:szCs w:val="24"/>
        </w:rPr>
        <w:t>provide</w:t>
      </w:r>
      <w:r>
        <w:rPr>
          <w:rFonts w:ascii="Arial" w:hAnsi="Arial" w:cs="Arial"/>
          <w:b w:val="0"/>
          <w:sz w:val="24"/>
          <w:szCs w:val="24"/>
        </w:rPr>
        <w:t xml:space="preserve"> learning </w:t>
      </w:r>
      <w:r w:rsidR="009C4553">
        <w:rPr>
          <w:rFonts w:ascii="Arial" w:hAnsi="Arial" w:cs="Arial"/>
          <w:b w:val="0"/>
          <w:sz w:val="24"/>
          <w:szCs w:val="24"/>
        </w:rPr>
        <w:t xml:space="preserve">that develops students’ independence, </w:t>
      </w:r>
      <w:proofErr w:type="gramStart"/>
      <w:r w:rsidR="009C4553">
        <w:rPr>
          <w:rFonts w:ascii="Arial" w:hAnsi="Arial" w:cs="Arial"/>
          <w:b w:val="0"/>
          <w:sz w:val="24"/>
          <w:szCs w:val="24"/>
        </w:rPr>
        <w:t>skills</w:t>
      </w:r>
      <w:proofErr w:type="gramEnd"/>
      <w:r w:rsidR="009C4553">
        <w:rPr>
          <w:rFonts w:ascii="Arial" w:hAnsi="Arial" w:cs="Arial"/>
          <w:b w:val="0"/>
          <w:sz w:val="24"/>
          <w:szCs w:val="24"/>
        </w:rPr>
        <w:t xml:space="preserve"> and confidence to take their next steps whether that’s to independent living, a mainstream course or employment.</w:t>
      </w:r>
      <w:r w:rsidR="00517823">
        <w:rPr>
          <w:rFonts w:ascii="Arial" w:hAnsi="Arial" w:cs="Arial"/>
          <w:b w:val="0"/>
          <w:sz w:val="24"/>
          <w:szCs w:val="24"/>
        </w:rPr>
        <w:t xml:space="preserve">  </w:t>
      </w:r>
      <w:r w:rsidR="007D47D5">
        <w:rPr>
          <w:rFonts w:ascii="Arial" w:hAnsi="Arial" w:cs="Arial"/>
          <w:b w:val="0"/>
          <w:sz w:val="24"/>
          <w:szCs w:val="24"/>
        </w:rPr>
        <w:t xml:space="preserve">Digital technology and sustainability were </w:t>
      </w:r>
      <w:r w:rsidR="00610E37">
        <w:rPr>
          <w:rFonts w:ascii="Arial" w:hAnsi="Arial" w:cs="Arial"/>
          <w:b w:val="0"/>
          <w:sz w:val="24"/>
          <w:szCs w:val="24"/>
        </w:rPr>
        <w:t>included. The</w:t>
      </w:r>
      <w:r w:rsidR="00517823">
        <w:rPr>
          <w:rFonts w:ascii="Arial" w:hAnsi="Arial" w:cs="Arial"/>
          <w:b w:val="0"/>
          <w:sz w:val="24"/>
          <w:szCs w:val="24"/>
        </w:rPr>
        <w:t xml:space="preserve"> changes between the current and new framework</w:t>
      </w:r>
      <w:r w:rsidR="004D37F9">
        <w:rPr>
          <w:rFonts w:ascii="Arial" w:hAnsi="Arial" w:cs="Arial"/>
          <w:b w:val="0"/>
          <w:sz w:val="24"/>
          <w:szCs w:val="24"/>
        </w:rPr>
        <w:t xml:space="preserve"> were noted. T</w:t>
      </w:r>
      <w:r w:rsidR="00517823">
        <w:rPr>
          <w:rFonts w:ascii="Arial" w:hAnsi="Arial" w:cs="Arial"/>
          <w:b w:val="0"/>
          <w:sz w:val="24"/>
          <w:szCs w:val="24"/>
        </w:rPr>
        <w:t>he</w:t>
      </w:r>
      <w:r w:rsidR="004D37F9" w:rsidRPr="004D37F9">
        <w:rPr>
          <w:rFonts w:ascii="Arial" w:hAnsi="Arial" w:cs="Arial"/>
          <w:b w:val="0"/>
          <w:sz w:val="24"/>
          <w:szCs w:val="24"/>
        </w:rPr>
        <w:t xml:space="preserve"> teaching workforce would be supported in developing the courses and new approaches to learning </w:t>
      </w:r>
      <w:r w:rsidR="004D37F9">
        <w:rPr>
          <w:rFonts w:ascii="Arial" w:hAnsi="Arial" w:cs="Arial"/>
          <w:b w:val="0"/>
          <w:sz w:val="24"/>
          <w:szCs w:val="24"/>
        </w:rPr>
        <w:t>by</w:t>
      </w:r>
      <w:r w:rsidR="004D37F9" w:rsidRPr="004D37F9">
        <w:rPr>
          <w:rFonts w:ascii="Arial" w:hAnsi="Arial" w:cs="Arial"/>
          <w:b w:val="0"/>
          <w:sz w:val="24"/>
          <w:szCs w:val="24"/>
        </w:rPr>
        <w:t xml:space="preserve"> promoting an innovative culture and CPD programme.</w:t>
      </w:r>
    </w:p>
    <w:p w14:paraId="44689F1E" w14:textId="57D7F691" w:rsidR="00E76C30" w:rsidRDefault="003845EF" w:rsidP="00675C00">
      <w:pPr>
        <w:pStyle w:val="Heading2"/>
        <w:shd w:val="clear" w:color="auto" w:fill="FFFFFF"/>
        <w:spacing w:before="0" w:beforeAutospacing="0" w:after="0" w:afterAutospacing="0"/>
        <w:ind w:left="720"/>
        <w:contextualSpacing/>
        <w:textAlignment w:val="baseline"/>
        <w:rPr>
          <w:rFonts w:ascii="Arial" w:hAnsi="Arial" w:cs="Arial"/>
          <w:b w:val="0"/>
          <w:sz w:val="24"/>
          <w:szCs w:val="24"/>
        </w:rPr>
      </w:pPr>
      <w:r w:rsidRPr="003845EF">
        <w:rPr>
          <w:rFonts w:ascii="Arial" w:hAnsi="Arial" w:cs="Arial"/>
          <w:b w:val="0"/>
          <w:sz w:val="24"/>
          <w:szCs w:val="24"/>
        </w:rPr>
        <w:t xml:space="preserve">  </w:t>
      </w:r>
    </w:p>
    <w:p w14:paraId="05C8A2C5" w14:textId="1E7A715F" w:rsidR="00AA3B2D" w:rsidRDefault="00DE7E86" w:rsidP="00675C00">
      <w:pPr>
        <w:pStyle w:val="Heading2"/>
        <w:shd w:val="clear" w:color="auto" w:fill="FFFFFF"/>
        <w:spacing w:before="0" w:beforeAutospacing="0" w:after="0" w:afterAutospacing="0"/>
        <w:ind w:left="720" w:hanging="720"/>
        <w:contextualSpacing/>
        <w:textAlignment w:val="baseline"/>
        <w:rPr>
          <w:rFonts w:ascii="Arial" w:hAnsi="Arial" w:cs="Arial"/>
          <w:bCs w:val="0"/>
          <w:sz w:val="24"/>
          <w:szCs w:val="24"/>
        </w:rPr>
      </w:pPr>
      <w:r>
        <w:rPr>
          <w:rFonts w:ascii="Arial" w:hAnsi="Arial" w:cs="Arial"/>
          <w:bCs w:val="0"/>
          <w:sz w:val="24"/>
          <w:szCs w:val="24"/>
        </w:rPr>
        <w:t>6.</w:t>
      </w:r>
      <w:r>
        <w:rPr>
          <w:rFonts w:ascii="Arial" w:hAnsi="Arial" w:cs="Arial"/>
          <w:bCs w:val="0"/>
          <w:sz w:val="24"/>
          <w:szCs w:val="24"/>
        </w:rPr>
        <w:tab/>
      </w:r>
      <w:r w:rsidR="001C5244" w:rsidRPr="001C5244">
        <w:rPr>
          <w:rFonts w:ascii="Arial" w:hAnsi="Arial" w:cs="Arial"/>
          <w:bCs w:val="0"/>
          <w:sz w:val="24"/>
          <w:szCs w:val="24"/>
        </w:rPr>
        <w:t xml:space="preserve">ESOL and </w:t>
      </w:r>
      <w:r w:rsidR="009B13FA">
        <w:rPr>
          <w:rFonts w:ascii="Arial" w:hAnsi="Arial" w:cs="Arial"/>
          <w:bCs w:val="0"/>
          <w:sz w:val="24"/>
          <w:szCs w:val="24"/>
        </w:rPr>
        <w:t>M</w:t>
      </w:r>
      <w:r w:rsidR="001C5244" w:rsidRPr="001C5244">
        <w:rPr>
          <w:rFonts w:ascii="Arial" w:hAnsi="Arial" w:cs="Arial"/>
          <w:bCs w:val="0"/>
          <w:sz w:val="24"/>
          <w:szCs w:val="24"/>
        </w:rPr>
        <w:t>aths project</w:t>
      </w:r>
      <w:r w:rsidR="001C5244">
        <w:rPr>
          <w:rFonts w:ascii="Arial" w:hAnsi="Arial" w:cs="Arial"/>
          <w:bCs w:val="0"/>
          <w:sz w:val="24"/>
          <w:szCs w:val="24"/>
        </w:rPr>
        <w:t xml:space="preserve"> – Presentation by Asma </w:t>
      </w:r>
      <w:r w:rsidR="009B13FA">
        <w:rPr>
          <w:rFonts w:ascii="Arial" w:hAnsi="Arial" w:cs="Arial"/>
          <w:bCs w:val="0"/>
          <w:sz w:val="24"/>
          <w:szCs w:val="24"/>
        </w:rPr>
        <w:t xml:space="preserve">Ahmad, </w:t>
      </w:r>
      <w:r w:rsidR="009B13FA" w:rsidRPr="009B13FA">
        <w:rPr>
          <w:rFonts w:ascii="Arial" w:hAnsi="Arial" w:cs="Arial"/>
          <w:bCs w:val="0"/>
          <w:sz w:val="24"/>
          <w:szCs w:val="24"/>
        </w:rPr>
        <w:t>Director Young Peoples Essential Skills</w:t>
      </w:r>
    </w:p>
    <w:p w14:paraId="715F444C" w14:textId="77777777" w:rsidR="00AA3B2D" w:rsidRPr="00AA3B2D" w:rsidRDefault="00AA3B2D" w:rsidP="00675C00">
      <w:pPr>
        <w:pStyle w:val="Heading2"/>
        <w:shd w:val="clear" w:color="auto" w:fill="FFFFFF"/>
        <w:spacing w:before="0" w:beforeAutospacing="0" w:after="0" w:afterAutospacing="0"/>
        <w:ind w:left="720"/>
        <w:contextualSpacing/>
        <w:textAlignment w:val="baseline"/>
        <w:rPr>
          <w:rFonts w:ascii="Arial" w:hAnsi="Arial" w:cs="Arial"/>
          <w:bCs w:val="0"/>
          <w:sz w:val="24"/>
          <w:szCs w:val="24"/>
        </w:rPr>
      </w:pPr>
    </w:p>
    <w:p w14:paraId="362BDAFB" w14:textId="16C101E8" w:rsidR="00AA3B2D" w:rsidRDefault="00AA3B2D" w:rsidP="00675C00">
      <w:pPr>
        <w:pStyle w:val="Heading2"/>
        <w:shd w:val="clear" w:color="auto" w:fill="FFFFFF"/>
        <w:spacing w:before="0" w:beforeAutospacing="0" w:after="0" w:afterAutospacing="0"/>
        <w:ind w:left="720"/>
        <w:contextualSpacing/>
        <w:textAlignment w:val="baseline"/>
        <w:rPr>
          <w:rFonts w:ascii="Arial" w:hAnsi="Arial" w:cs="Arial"/>
          <w:b w:val="0"/>
          <w:bCs w:val="0"/>
          <w:sz w:val="24"/>
          <w:szCs w:val="24"/>
        </w:rPr>
      </w:pPr>
      <w:r w:rsidRPr="00AA3B2D">
        <w:rPr>
          <w:rFonts w:ascii="Arial" w:hAnsi="Arial" w:cs="Arial"/>
          <w:b w:val="0"/>
          <w:bCs w:val="0"/>
          <w:sz w:val="24"/>
          <w:szCs w:val="24"/>
        </w:rPr>
        <w:t>The Board discussed SBC’s ESOL</w:t>
      </w:r>
      <w:r>
        <w:rPr>
          <w:rFonts w:ascii="Arial" w:hAnsi="Arial" w:cs="Arial"/>
          <w:b w:val="0"/>
          <w:bCs w:val="0"/>
          <w:sz w:val="24"/>
          <w:szCs w:val="24"/>
        </w:rPr>
        <w:t>,</w:t>
      </w:r>
      <w:r w:rsidRPr="00AA3B2D">
        <w:rPr>
          <w:rFonts w:ascii="Arial" w:hAnsi="Arial" w:cs="Arial"/>
          <w:b w:val="0"/>
          <w:bCs w:val="0"/>
          <w:sz w:val="24"/>
          <w:szCs w:val="24"/>
        </w:rPr>
        <w:t xml:space="preserve"> alternative provision and inclusion learning. SBC had undertaken an innovative project to develop the wider skills and aspirations of ESOL learners by including functional skills maths in the provision</w:t>
      </w:r>
      <w:r w:rsidR="007E0EF6">
        <w:rPr>
          <w:rFonts w:ascii="Arial" w:hAnsi="Arial" w:cs="Arial"/>
          <w:b w:val="0"/>
          <w:bCs w:val="0"/>
          <w:sz w:val="24"/>
          <w:szCs w:val="24"/>
        </w:rPr>
        <w:t>.  This was</w:t>
      </w:r>
      <w:r w:rsidRPr="00AA3B2D">
        <w:rPr>
          <w:rFonts w:ascii="Arial" w:hAnsi="Arial" w:cs="Arial"/>
          <w:b w:val="0"/>
          <w:bCs w:val="0"/>
          <w:sz w:val="24"/>
          <w:szCs w:val="24"/>
        </w:rPr>
        <w:t xml:space="preserve"> in response to the employability needs set out in the government strategy and policies.  The Board discussed the </w:t>
      </w:r>
      <w:r>
        <w:rPr>
          <w:rFonts w:ascii="Arial" w:hAnsi="Arial" w:cs="Arial"/>
          <w:b w:val="0"/>
          <w:bCs w:val="0"/>
          <w:sz w:val="24"/>
          <w:szCs w:val="24"/>
        </w:rPr>
        <w:t xml:space="preserve">project </w:t>
      </w:r>
      <w:r w:rsidRPr="00AA3B2D">
        <w:rPr>
          <w:rFonts w:ascii="Arial" w:hAnsi="Arial" w:cs="Arial"/>
          <w:b w:val="0"/>
          <w:bCs w:val="0"/>
          <w:sz w:val="24"/>
          <w:szCs w:val="24"/>
        </w:rPr>
        <w:t xml:space="preserve">background, purpose, approach, </w:t>
      </w:r>
      <w:proofErr w:type="gramStart"/>
      <w:r w:rsidRPr="00AA3B2D">
        <w:rPr>
          <w:rFonts w:ascii="Arial" w:hAnsi="Arial" w:cs="Arial"/>
          <w:b w:val="0"/>
          <w:bCs w:val="0"/>
          <w:sz w:val="24"/>
          <w:szCs w:val="24"/>
        </w:rPr>
        <w:t>implementation</w:t>
      </w:r>
      <w:proofErr w:type="gramEnd"/>
      <w:r w:rsidRPr="00AA3B2D">
        <w:rPr>
          <w:rFonts w:ascii="Arial" w:hAnsi="Arial" w:cs="Arial"/>
          <w:b w:val="0"/>
          <w:bCs w:val="0"/>
          <w:sz w:val="24"/>
          <w:szCs w:val="24"/>
        </w:rPr>
        <w:t xml:space="preserve"> and outcome</w:t>
      </w:r>
      <w:r>
        <w:rPr>
          <w:rFonts w:ascii="Arial" w:hAnsi="Arial" w:cs="Arial"/>
          <w:b w:val="0"/>
          <w:bCs w:val="0"/>
          <w:sz w:val="24"/>
          <w:szCs w:val="24"/>
        </w:rPr>
        <w:t>.</w:t>
      </w:r>
    </w:p>
    <w:p w14:paraId="6D27A559" w14:textId="77777777" w:rsidR="00AA3B2D" w:rsidRDefault="00AA3B2D" w:rsidP="00675C00">
      <w:pPr>
        <w:pStyle w:val="Heading2"/>
        <w:shd w:val="clear" w:color="auto" w:fill="FFFFFF"/>
        <w:spacing w:before="0" w:beforeAutospacing="0" w:after="0" w:afterAutospacing="0"/>
        <w:ind w:left="720"/>
        <w:contextualSpacing/>
        <w:textAlignment w:val="baseline"/>
        <w:rPr>
          <w:rFonts w:ascii="Arial" w:hAnsi="Arial" w:cs="Arial"/>
          <w:b w:val="0"/>
          <w:bCs w:val="0"/>
          <w:sz w:val="24"/>
          <w:szCs w:val="24"/>
        </w:rPr>
      </w:pPr>
    </w:p>
    <w:p w14:paraId="21B0159B" w14:textId="588C5A8E" w:rsidR="00CD3A2D" w:rsidRDefault="00AA3B2D" w:rsidP="00675C00">
      <w:pPr>
        <w:pStyle w:val="Heading2"/>
        <w:shd w:val="clear" w:color="auto" w:fill="FFFFFF"/>
        <w:spacing w:before="0" w:beforeAutospacing="0" w:after="0" w:afterAutospacing="0"/>
        <w:ind w:left="720"/>
        <w:contextualSpacing/>
        <w:textAlignment w:val="baseline"/>
        <w:rPr>
          <w:rFonts w:ascii="Arial" w:hAnsi="Arial" w:cs="Arial"/>
          <w:b w:val="0"/>
          <w:bCs w:val="0"/>
          <w:sz w:val="24"/>
          <w:szCs w:val="24"/>
        </w:rPr>
      </w:pPr>
      <w:r w:rsidRPr="00AA3B2D">
        <w:rPr>
          <w:rFonts w:ascii="Arial" w:hAnsi="Arial" w:cs="Arial"/>
          <w:b w:val="0"/>
          <w:bCs w:val="0"/>
          <w:sz w:val="24"/>
          <w:szCs w:val="24"/>
        </w:rPr>
        <w:t xml:space="preserve">The pilot project to enrol ESOL learners onto </w:t>
      </w:r>
      <w:r w:rsidR="00A00B28">
        <w:rPr>
          <w:rFonts w:ascii="Arial" w:hAnsi="Arial" w:cs="Arial"/>
          <w:b w:val="0"/>
          <w:bCs w:val="0"/>
          <w:sz w:val="24"/>
          <w:szCs w:val="24"/>
        </w:rPr>
        <w:t>f</w:t>
      </w:r>
      <w:r w:rsidRPr="00AA3B2D">
        <w:rPr>
          <w:rFonts w:ascii="Arial" w:hAnsi="Arial" w:cs="Arial"/>
          <w:b w:val="0"/>
          <w:bCs w:val="0"/>
          <w:sz w:val="24"/>
          <w:szCs w:val="24"/>
        </w:rPr>
        <w:t xml:space="preserve">unctional </w:t>
      </w:r>
      <w:r w:rsidR="00A00B28">
        <w:rPr>
          <w:rFonts w:ascii="Arial" w:hAnsi="Arial" w:cs="Arial"/>
          <w:b w:val="0"/>
          <w:bCs w:val="0"/>
          <w:sz w:val="24"/>
          <w:szCs w:val="24"/>
        </w:rPr>
        <w:t>s</w:t>
      </w:r>
      <w:r w:rsidRPr="00AA3B2D">
        <w:rPr>
          <w:rFonts w:ascii="Arial" w:hAnsi="Arial" w:cs="Arial"/>
          <w:b w:val="0"/>
          <w:bCs w:val="0"/>
          <w:sz w:val="24"/>
          <w:szCs w:val="24"/>
        </w:rPr>
        <w:t xml:space="preserve">kills </w:t>
      </w:r>
      <w:r w:rsidR="00A00B28">
        <w:rPr>
          <w:rFonts w:ascii="Arial" w:hAnsi="Arial" w:cs="Arial"/>
          <w:b w:val="0"/>
          <w:bCs w:val="0"/>
          <w:sz w:val="24"/>
          <w:szCs w:val="24"/>
        </w:rPr>
        <w:t>m</w:t>
      </w:r>
      <w:r w:rsidRPr="00AA3B2D">
        <w:rPr>
          <w:rFonts w:ascii="Arial" w:hAnsi="Arial" w:cs="Arial"/>
          <w:b w:val="0"/>
          <w:bCs w:val="0"/>
          <w:sz w:val="24"/>
          <w:szCs w:val="24"/>
        </w:rPr>
        <w:t xml:space="preserve">aths programmes was successful though with challenges. The project had not only impacted on the lives of learners </w:t>
      </w:r>
      <w:r>
        <w:rPr>
          <w:rFonts w:ascii="Arial" w:hAnsi="Arial" w:cs="Arial"/>
          <w:b w:val="0"/>
          <w:bCs w:val="0"/>
          <w:sz w:val="24"/>
          <w:szCs w:val="24"/>
        </w:rPr>
        <w:t>on</w:t>
      </w:r>
      <w:r w:rsidRPr="00AA3B2D">
        <w:rPr>
          <w:rFonts w:ascii="Arial" w:hAnsi="Arial" w:cs="Arial"/>
          <w:b w:val="0"/>
          <w:bCs w:val="0"/>
          <w:sz w:val="24"/>
          <w:szCs w:val="24"/>
        </w:rPr>
        <w:t xml:space="preserve"> the</w:t>
      </w:r>
      <w:r>
        <w:rPr>
          <w:rFonts w:ascii="Arial" w:hAnsi="Arial" w:cs="Arial"/>
          <w:b w:val="0"/>
          <w:bCs w:val="0"/>
          <w:sz w:val="24"/>
          <w:szCs w:val="24"/>
        </w:rPr>
        <w:t xml:space="preserve">ir </w:t>
      </w:r>
      <w:r w:rsidRPr="00AA3B2D">
        <w:rPr>
          <w:rFonts w:ascii="Arial" w:hAnsi="Arial" w:cs="Arial"/>
          <w:b w:val="0"/>
          <w:bCs w:val="0"/>
          <w:sz w:val="24"/>
          <w:szCs w:val="24"/>
        </w:rPr>
        <w:t>progression in education and work; teaching staff ha</w:t>
      </w:r>
      <w:r w:rsidR="007E0EF6">
        <w:rPr>
          <w:rFonts w:ascii="Arial" w:hAnsi="Arial" w:cs="Arial"/>
          <w:b w:val="0"/>
          <w:bCs w:val="0"/>
          <w:sz w:val="24"/>
          <w:szCs w:val="24"/>
        </w:rPr>
        <w:t>d</w:t>
      </w:r>
      <w:r w:rsidRPr="00AA3B2D">
        <w:rPr>
          <w:rFonts w:ascii="Arial" w:hAnsi="Arial" w:cs="Arial"/>
          <w:b w:val="0"/>
          <w:bCs w:val="0"/>
          <w:sz w:val="24"/>
          <w:szCs w:val="24"/>
        </w:rPr>
        <w:t xml:space="preserve"> also benefit</w:t>
      </w:r>
      <w:r>
        <w:rPr>
          <w:rFonts w:ascii="Arial" w:hAnsi="Arial" w:cs="Arial"/>
          <w:b w:val="0"/>
          <w:bCs w:val="0"/>
          <w:sz w:val="24"/>
          <w:szCs w:val="24"/>
        </w:rPr>
        <w:t>ed</w:t>
      </w:r>
      <w:r w:rsidRPr="00AA3B2D">
        <w:rPr>
          <w:rFonts w:ascii="Arial" w:hAnsi="Arial" w:cs="Arial"/>
          <w:b w:val="0"/>
          <w:bCs w:val="0"/>
          <w:sz w:val="24"/>
          <w:szCs w:val="24"/>
        </w:rPr>
        <w:t xml:space="preserve"> </w:t>
      </w:r>
      <w:r>
        <w:rPr>
          <w:rFonts w:ascii="Arial" w:hAnsi="Arial" w:cs="Arial"/>
          <w:b w:val="0"/>
          <w:bCs w:val="0"/>
          <w:sz w:val="24"/>
          <w:szCs w:val="24"/>
        </w:rPr>
        <w:t>by</w:t>
      </w:r>
      <w:r w:rsidRPr="00AA3B2D">
        <w:rPr>
          <w:rFonts w:ascii="Arial" w:hAnsi="Arial" w:cs="Arial"/>
          <w:b w:val="0"/>
          <w:bCs w:val="0"/>
          <w:sz w:val="24"/>
          <w:szCs w:val="24"/>
        </w:rPr>
        <w:t xml:space="preserve"> developing a wider skillset and building confidence.</w:t>
      </w:r>
      <w:r w:rsidR="00B23182" w:rsidRPr="00AA3B2D">
        <w:rPr>
          <w:rFonts w:ascii="Arial" w:hAnsi="Arial" w:cs="Arial"/>
          <w:b w:val="0"/>
          <w:bCs w:val="0"/>
          <w:sz w:val="24"/>
          <w:szCs w:val="24"/>
        </w:rPr>
        <w:t xml:space="preserve"> </w:t>
      </w:r>
      <w:r w:rsidR="008C7751">
        <w:rPr>
          <w:rFonts w:ascii="Arial" w:hAnsi="Arial" w:cs="Arial"/>
          <w:b w:val="0"/>
          <w:bCs w:val="0"/>
          <w:sz w:val="24"/>
          <w:szCs w:val="24"/>
        </w:rPr>
        <w:t>The Board congratulated those who had initiated and implemented the project.</w:t>
      </w:r>
    </w:p>
    <w:p w14:paraId="54D46FB7" w14:textId="77777777" w:rsidR="00CE2D61" w:rsidRPr="00402721" w:rsidRDefault="00CE2D61" w:rsidP="00675C00">
      <w:pPr>
        <w:pStyle w:val="Heading2"/>
        <w:shd w:val="clear" w:color="auto" w:fill="FFFFFF"/>
        <w:spacing w:before="0" w:beforeAutospacing="0" w:after="0" w:afterAutospacing="0"/>
        <w:ind w:left="720"/>
        <w:contextualSpacing/>
        <w:textAlignment w:val="baseline"/>
        <w:rPr>
          <w:rFonts w:ascii="Arial" w:hAnsi="Arial" w:cs="Arial"/>
          <w:b w:val="0"/>
          <w:bCs w:val="0"/>
          <w:sz w:val="24"/>
          <w:szCs w:val="24"/>
        </w:rPr>
      </w:pPr>
    </w:p>
    <w:bookmarkEnd w:id="3"/>
    <w:p w14:paraId="5B5EC8F8" w14:textId="1A945314" w:rsidR="00AD55D3" w:rsidRPr="00E771B5" w:rsidRDefault="00DE7E86" w:rsidP="00675C00">
      <w:pPr>
        <w:pStyle w:val="Heading2"/>
        <w:shd w:val="clear" w:color="auto" w:fill="FFFFFF"/>
        <w:spacing w:before="0" w:beforeAutospacing="0" w:after="0" w:afterAutospacing="0"/>
        <w:ind w:left="720" w:hanging="720"/>
        <w:contextualSpacing/>
        <w:textAlignment w:val="baseline"/>
        <w:rPr>
          <w:rFonts w:ascii="Arial" w:eastAsia="Times New Roman" w:hAnsi="Arial" w:cs="Arial"/>
          <w:bCs w:val="0"/>
          <w:color w:val="000000"/>
          <w:sz w:val="24"/>
          <w:szCs w:val="24"/>
        </w:rPr>
      </w:pPr>
      <w:r>
        <w:rPr>
          <w:rFonts w:ascii="Arial" w:hAnsi="Arial" w:cs="Arial"/>
          <w:bCs w:val="0"/>
          <w:sz w:val="24"/>
          <w:szCs w:val="24"/>
        </w:rPr>
        <w:t>7</w:t>
      </w:r>
      <w:r w:rsidR="00AD55D3" w:rsidRPr="008D259B">
        <w:rPr>
          <w:rFonts w:ascii="Arial" w:hAnsi="Arial" w:cs="Arial"/>
          <w:bCs w:val="0"/>
          <w:sz w:val="24"/>
          <w:szCs w:val="24"/>
        </w:rPr>
        <w:t>.</w:t>
      </w:r>
      <w:r w:rsidR="00AD55D3" w:rsidRPr="008D259B">
        <w:rPr>
          <w:rFonts w:ascii="Arial" w:hAnsi="Arial" w:cs="Arial"/>
          <w:bCs w:val="0"/>
          <w:sz w:val="24"/>
          <w:szCs w:val="24"/>
        </w:rPr>
        <w:tab/>
      </w:r>
      <w:r w:rsidR="009B13FA">
        <w:rPr>
          <w:rFonts w:ascii="Arial" w:hAnsi="Arial" w:cs="Arial"/>
          <w:bCs w:val="0"/>
          <w:sz w:val="24"/>
          <w:szCs w:val="24"/>
        </w:rPr>
        <w:t xml:space="preserve">Local Skills Improvement Plans and Labour Market Information: </w:t>
      </w:r>
      <w:r w:rsidR="009B13FA" w:rsidRPr="009B13FA">
        <w:rPr>
          <w:rFonts w:ascii="Arial" w:hAnsi="Arial" w:cs="Arial"/>
          <w:bCs w:val="0"/>
          <w:sz w:val="24"/>
          <w:szCs w:val="24"/>
        </w:rPr>
        <w:t>BusinessLDN</w:t>
      </w:r>
      <w:r w:rsidR="009B13FA">
        <w:rPr>
          <w:rFonts w:ascii="Arial" w:hAnsi="Arial" w:cs="Arial"/>
          <w:bCs w:val="0"/>
          <w:sz w:val="24"/>
          <w:szCs w:val="24"/>
        </w:rPr>
        <w:t xml:space="preserve"> – Presentation by</w:t>
      </w:r>
      <w:r w:rsidR="009B13FA" w:rsidRPr="009B13FA">
        <w:rPr>
          <w:rFonts w:ascii="Arial" w:hAnsi="Arial" w:cs="Arial"/>
          <w:bCs w:val="0"/>
          <w:sz w:val="24"/>
          <w:szCs w:val="24"/>
        </w:rPr>
        <w:t xml:space="preserve"> Joe Dromey, Director Central London Forward </w:t>
      </w:r>
    </w:p>
    <w:p w14:paraId="1D71FB53" w14:textId="5E50CB1A" w:rsidR="00DB6F7C" w:rsidRPr="00CB35C8" w:rsidRDefault="00AD55D3" w:rsidP="00675C00">
      <w:pPr>
        <w:spacing w:after="0" w:line="240" w:lineRule="auto"/>
        <w:contextualSpacing/>
        <w:rPr>
          <w:rFonts w:ascii="Arial" w:hAnsi="Arial" w:cs="Arial"/>
          <w:bCs/>
          <w:sz w:val="24"/>
          <w:szCs w:val="24"/>
        </w:rPr>
      </w:pPr>
      <w:r>
        <w:rPr>
          <w:b/>
          <w:bCs/>
        </w:rPr>
        <w:t xml:space="preserve"> </w:t>
      </w:r>
    </w:p>
    <w:p w14:paraId="757C5A43" w14:textId="5533F8E1" w:rsidR="00DE7E86" w:rsidRPr="00DE7E86" w:rsidRDefault="00DE7E86" w:rsidP="00675C00">
      <w:pPr>
        <w:spacing w:after="0" w:line="240" w:lineRule="auto"/>
        <w:ind w:left="720"/>
        <w:contextualSpacing/>
        <w:rPr>
          <w:rFonts w:ascii="Arial" w:hAnsi="Arial" w:cs="Arial"/>
          <w:sz w:val="24"/>
          <w:szCs w:val="24"/>
        </w:rPr>
      </w:pPr>
      <w:r w:rsidRPr="00DE7E86">
        <w:rPr>
          <w:rFonts w:ascii="Arial" w:hAnsi="Arial" w:cs="Arial"/>
          <w:sz w:val="24"/>
          <w:szCs w:val="24"/>
        </w:rPr>
        <w:t xml:space="preserve">The Board received a presentation on the Local Skills Improvement Plan (LSIP) a new initiative from the Department for Education (DfE) </w:t>
      </w:r>
      <w:r w:rsidR="00675C00" w:rsidRPr="00DE7E86">
        <w:rPr>
          <w:rFonts w:ascii="Arial" w:hAnsi="Arial" w:cs="Arial"/>
          <w:sz w:val="24"/>
          <w:szCs w:val="24"/>
        </w:rPr>
        <w:t>that sets</w:t>
      </w:r>
      <w:r w:rsidRPr="00DE7E86">
        <w:rPr>
          <w:rFonts w:ascii="Arial" w:hAnsi="Arial" w:cs="Arial"/>
          <w:sz w:val="24"/>
          <w:szCs w:val="24"/>
        </w:rPr>
        <w:t xml:space="preserve"> out the key priorities needed to make technical education and skills provision more responsive to the changing needs of employers and the local economy.  The plans also provide an agreed set of actionable priorities that employers, </w:t>
      </w:r>
      <w:proofErr w:type="gramStart"/>
      <w:r w:rsidRPr="00DE7E86">
        <w:rPr>
          <w:rFonts w:ascii="Arial" w:hAnsi="Arial" w:cs="Arial"/>
          <w:sz w:val="24"/>
          <w:szCs w:val="24"/>
        </w:rPr>
        <w:t>providers</w:t>
      </w:r>
      <w:proofErr w:type="gramEnd"/>
      <w:r w:rsidRPr="00DE7E86">
        <w:rPr>
          <w:rFonts w:ascii="Arial" w:hAnsi="Arial" w:cs="Arial"/>
          <w:sz w:val="24"/>
          <w:szCs w:val="24"/>
        </w:rPr>
        <w:t xml:space="preserve"> and stakeholders in a local area can get behind to drive change.  Education providers were expected to align with the LSIP.</w:t>
      </w:r>
    </w:p>
    <w:p w14:paraId="3E9FC11D" w14:textId="77777777" w:rsidR="00DE7E86" w:rsidRPr="00DE7E86" w:rsidRDefault="00DE7E86" w:rsidP="00675C00">
      <w:pPr>
        <w:spacing w:after="0" w:line="240" w:lineRule="auto"/>
        <w:ind w:left="720"/>
        <w:contextualSpacing/>
        <w:rPr>
          <w:rFonts w:ascii="Arial" w:hAnsi="Arial" w:cs="Arial"/>
          <w:sz w:val="24"/>
          <w:szCs w:val="24"/>
        </w:rPr>
      </w:pPr>
    </w:p>
    <w:p w14:paraId="52C99D95" w14:textId="456AC8EC" w:rsidR="00A76EFC" w:rsidRDefault="00DE7E86" w:rsidP="00675C00">
      <w:pPr>
        <w:spacing w:after="0" w:line="240" w:lineRule="auto"/>
        <w:ind w:left="720"/>
        <w:contextualSpacing/>
        <w:rPr>
          <w:rFonts w:ascii="Arial" w:hAnsi="Arial" w:cs="Arial"/>
          <w:sz w:val="24"/>
          <w:szCs w:val="24"/>
        </w:rPr>
      </w:pPr>
      <w:r w:rsidRPr="00DE7E86">
        <w:rPr>
          <w:rFonts w:ascii="Arial" w:hAnsi="Arial" w:cs="Arial"/>
          <w:sz w:val="24"/>
          <w:szCs w:val="24"/>
        </w:rPr>
        <w:lastRenderedPageBreak/>
        <w:t>The Board discussed the priority sectors for Central London and sector skills needs</w:t>
      </w:r>
      <w:r w:rsidR="00675C00">
        <w:rPr>
          <w:rFonts w:ascii="Arial" w:hAnsi="Arial" w:cs="Arial"/>
          <w:sz w:val="24"/>
          <w:szCs w:val="24"/>
        </w:rPr>
        <w:t xml:space="preserve"> and </w:t>
      </w:r>
      <w:r w:rsidR="007E0EF6">
        <w:rPr>
          <w:rFonts w:ascii="Arial" w:hAnsi="Arial" w:cs="Arial"/>
          <w:sz w:val="24"/>
          <w:szCs w:val="24"/>
        </w:rPr>
        <w:t xml:space="preserve">how </w:t>
      </w:r>
      <w:r w:rsidRPr="00DE7E86">
        <w:rPr>
          <w:rFonts w:ascii="Arial" w:hAnsi="Arial" w:cs="Arial"/>
          <w:sz w:val="24"/>
          <w:szCs w:val="24"/>
        </w:rPr>
        <w:t xml:space="preserve">SBC’s curriculum </w:t>
      </w:r>
      <w:proofErr w:type="gramStart"/>
      <w:r w:rsidRPr="00DE7E86">
        <w:rPr>
          <w:rFonts w:ascii="Arial" w:hAnsi="Arial" w:cs="Arial"/>
          <w:sz w:val="24"/>
          <w:szCs w:val="24"/>
        </w:rPr>
        <w:t>offer</w:t>
      </w:r>
      <w:proofErr w:type="gramEnd"/>
      <w:r w:rsidRPr="00DE7E86">
        <w:rPr>
          <w:rFonts w:ascii="Arial" w:hAnsi="Arial" w:cs="Arial"/>
          <w:sz w:val="24"/>
          <w:szCs w:val="24"/>
        </w:rPr>
        <w:t xml:space="preserve"> fits in with the LSIP</w:t>
      </w:r>
      <w:r w:rsidR="005C54EF">
        <w:rPr>
          <w:rFonts w:ascii="Arial" w:hAnsi="Arial" w:cs="Arial"/>
          <w:sz w:val="24"/>
          <w:szCs w:val="24"/>
        </w:rPr>
        <w:t xml:space="preserve"> and its priorities.</w:t>
      </w:r>
      <w:r w:rsidRPr="00DE7E86">
        <w:rPr>
          <w:rFonts w:ascii="Arial" w:hAnsi="Arial" w:cs="Arial"/>
          <w:sz w:val="24"/>
          <w:szCs w:val="24"/>
        </w:rPr>
        <w:t xml:space="preserve">  There was discussion about LSIPs and whether they were effective in addressing </w:t>
      </w:r>
      <w:r w:rsidR="00675C00" w:rsidRPr="00DE7E86">
        <w:rPr>
          <w:rFonts w:ascii="Arial" w:hAnsi="Arial" w:cs="Arial"/>
          <w:sz w:val="24"/>
          <w:szCs w:val="24"/>
        </w:rPr>
        <w:t>employment</w:t>
      </w:r>
      <w:r w:rsidRPr="00DE7E86">
        <w:rPr>
          <w:rFonts w:ascii="Arial" w:hAnsi="Arial" w:cs="Arial"/>
          <w:sz w:val="24"/>
          <w:szCs w:val="24"/>
        </w:rPr>
        <w:t xml:space="preserve"> needs as they were driven by the government </w:t>
      </w:r>
      <w:r w:rsidR="00F66994" w:rsidRPr="00DE7E86">
        <w:rPr>
          <w:rFonts w:ascii="Arial" w:hAnsi="Arial" w:cs="Arial"/>
          <w:sz w:val="24"/>
          <w:szCs w:val="24"/>
        </w:rPr>
        <w:t>to meet</w:t>
      </w:r>
      <w:r w:rsidRPr="00DE7E86">
        <w:rPr>
          <w:rFonts w:ascii="Arial" w:hAnsi="Arial" w:cs="Arial"/>
          <w:sz w:val="24"/>
          <w:szCs w:val="24"/>
        </w:rPr>
        <w:t xml:space="preserve"> the needs of employers. The challenge was </w:t>
      </w:r>
      <w:r w:rsidR="005C54EF">
        <w:rPr>
          <w:rFonts w:ascii="Arial" w:hAnsi="Arial" w:cs="Arial"/>
          <w:sz w:val="24"/>
          <w:szCs w:val="24"/>
        </w:rPr>
        <w:t>to ensure</w:t>
      </w:r>
      <w:r w:rsidRPr="00DE7E86">
        <w:rPr>
          <w:rFonts w:ascii="Arial" w:hAnsi="Arial" w:cs="Arial"/>
          <w:sz w:val="24"/>
          <w:szCs w:val="24"/>
        </w:rPr>
        <w:t xml:space="preserve"> that the demand for the skills </w:t>
      </w:r>
      <w:r w:rsidR="00675C00" w:rsidRPr="00DE7E86">
        <w:rPr>
          <w:rFonts w:ascii="Arial" w:hAnsi="Arial" w:cs="Arial"/>
          <w:sz w:val="24"/>
          <w:szCs w:val="24"/>
        </w:rPr>
        <w:t>employers’</w:t>
      </w:r>
      <w:r w:rsidRPr="00DE7E86">
        <w:rPr>
          <w:rFonts w:ascii="Arial" w:hAnsi="Arial" w:cs="Arial"/>
          <w:sz w:val="24"/>
          <w:szCs w:val="24"/>
        </w:rPr>
        <w:t xml:space="preserve"> need </w:t>
      </w:r>
      <w:proofErr w:type="gramStart"/>
      <w:r w:rsidRPr="00DE7E86">
        <w:rPr>
          <w:rFonts w:ascii="Arial" w:hAnsi="Arial" w:cs="Arial"/>
          <w:sz w:val="24"/>
          <w:szCs w:val="24"/>
        </w:rPr>
        <w:t>are</w:t>
      </w:r>
      <w:proofErr w:type="gramEnd"/>
      <w:r w:rsidRPr="00DE7E86">
        <w:rPr>
          <w:rFonts w:ascii="Arial" w:hAnsi="Arial" w:cs="Arial"/>
          <w:sz w:val="24"/>
          <w:szCs w:val="24"/>
        </w:rPr>
        <w:t xml:space="preserve"> met by the supply of skills which employers may be struggling to find locally due to demographics, changes in employment patterns, post covid, cost of living and cost of housing etc. Improving the supply of skills must be accompanied by demand-side measures. The skills shortage in teaching was a </w:t>
      </w:r>
      <w:r w:rsidR="00675C00" w:rsidRPr="00DE7E86">
        <w:rPr>
          <w:rFonts w:ascii="Arial" w:hAnsi="Arial" w:cs="Arial"/>
          <w:sz w:val="24"/>
          <w:szCs w:val="24"/>
        </w:rPr>
        <w:t>challenge,</w:t>
      </w:r>
      <w:r w:rsidRPr="00DE7E86">
        <w:rPr>
          <w:rFonts w:ascii="Arial" w:hAnsi="Arial" w:cs="Arial"/>
          <w:sz w:val="24"/>
          <w:szCs w:val="24"/>
        </w:rPr>
        <w:t xml:space="preserve"> especially with the opening of the new LSBTC, the difficulties of recruiting well qualified teachers </w:t>
      </w:r>
      <w:proofErr w:type="gramStart"/>
      <w:r w:rsidRPr="00DE7E86">
        <w:rPr>
          <w:rFonts w:ascii="Arial" w:hAnsi="Arial" w:cs="Arial"/>
          <w:sz w:val="24"/>
          <w:szCs w:val="24"/>
        </w:rPr>
        <w:t>was</w:t>
      </w:r>
      <w:proofErr w:type="gramEnd"/>
      <w:r w:rsidRPr="00DE7E86">
        <w:rPr>
          <w:rFonts w:ascii="Arial" w:hAnsi="Arial" w:cs="Arial"/>
          <w:sz w:val="24"/>
          <w:szCs w:val="24"/>
        </w:rPr>
        <w:t xml:space="preserve"> noted.</w:t>
      </w:r>
    </w:p>
    <w:p w14:paraId="1C9C8B47" w14:textId="77777777" w:rsidR="009B13FA" w:rsidRDefault="009B13FA" w:rsidP="00675C00">
      <w:pPr>
        <w:spacing w:after="0" w:line="240" w:lineRule="auto"/>
        <w:contextualSpacing/>
        <w:rPr>
          <w:rFonts w:ascii="Arial" w:hAnsi="Arial" w:cs="Arial"/>
          <w:sz w:val="24"/>
          <w:szCs w:val="24"/>
        </w:rPr>
      </w:pPr>
    </w:p>
    <w:p w14:paraId="28D2DD6E" w14:textId="132D06DE" w:rsidR="009B13FA" w:rsidRDefault="00DE7E86" w:rsidP="00675C00">
      <w:pPr>
        <w:spacing w:after="0" w:line="240" w:lineRule="auto"/>
        <w:ind w:left="720" w:hanging="720"/>
        <w:contextualSpacing/>
        <w:rPr>
          <w:rFonts w:ascii="Arial" w:hAnsi="Arial" w:cs="Arial"/>
          <w:b/>
          <w:bCs/>
          <w:sz w:val="24"/>
          <w:szCs w:val="24"/>
        </w:rPr>
      </w:pPr>
      <w:r>
        <w:rPr>
          <w:rFonts w:ascii="Arial" w:hAnsi="Arial" w:cs="Arial"/>
          <w:b/>
          <w:bCs/>
          <w:sz w:val="24"/>
          <w:szCs w:val="24"/>
        </w:rPr>
        <w:t>8</w:t>
      </w:r>
      <w:r w:rsidR="009B13FA" w:rsidRPr="009B13FA">
        <w:rPr>
          <w:rFonts w:ascii="Arial" w:hAnsi="Arial" w:cs="Arial"/>
          <w:b/>
          <w:bCs/>
          <w:sz w:val="24"/>
          <w:szCs w:val="24"/>
        </w:rPr>
        <w:t>.</w:t>
      </w:r>
      <w:r w:rsidR="009B13FA" w:rsidRPr="009B13FA">
        <w:rPr>
          <w:rFonts w:ascii="Arial" w:hAnsi="Arial" w:cs="Arial"/>
          <w:b/>
          <w:bCs/>
          <w:sz w:val="24"/>
          <w:szCs w:val="24"/>
        </w:rPr>
        <w:tab/>
        <w:t>Board Reflection on the Discussions – Facilitated by Ruth Farwell, Chair of the Board</w:t>
      </w:r>
    </w:p>
    <w:p w14:paraId="72C220A3" w14:textId="77777777" w:rsidR="007E0EF6" w:rsidRDefault="007E0EF6" w:rsidP="00675C00">
      <w:pPr>
        <w:spacing w:after="0" w:line="240" w:lineRule="auto"/>
        <w:ind w:left="720" w:hanging="720"/>
        <w:contextualSpacing/>
        <w:rPr>
          <w:rFonts w:ascii="Arial" w:hAnsi="Arial" w:cs="Arial"/>
          <w:b/>
          <w:bCs/>
          <w:sz w:val="24"/>
          <w:szCs w:val="24"/>
        </w:rPr>
      </w:pPr>
    </w:p>
    <w:p w14:paraId="0CDC5C42" w14:textId="4375F0BC" w:rsidR="00845DCB" w:rsidRPr="00856207" w:rsidRDefault="00845DCB" w:rsidP="00675C00">
      <w:pPr>
        <w:spacing w:after="0" w:line="240" w:lineRule="auto"/>
        <w:ind w:left="720" w:hanging="720"/>
        <w:contextualSpacing/>
        <w:rPr>
          <w:rFonts w:ascii="Arial" w:hAnsi="Arial" w:cs="Arial"/>
          <w:sz w:val="24"/>
          <w:szCs w:val="24"/>
        </w:rPr>
      </w:pPr>
      <w:r>
        <w:rPr>
          <w:rFonts w:ascii="Arial" w:hAnsi="Arial" w:cs="Arial"/>
          <w:b/>
          <w:bCs/>
          <w:sz w:val="24"/>
          <w:szCs w:val="24"/>
        </w:rPr>
        <w:tab/>
      </w:r>
      <w:r w:rsidR="00856207" w:rsidRPr="00856207">
        <w:rPr>
          <w:rFonts w:ascii="Arial" w:hAnsi="Arial" w:cs="Arial"/>
          <w:sz w:val="24"/>
          <w:szCs w:val="24"/>
        </w:rPr>
        <w:t>Following the presentations</w:t>
      </w:r>
      <w:r w:rsidR="00856207">
        <w:rPr>
          <w:rFonts w:ascii="Arial" w:hAnsi="Arial" w:cs="Arial"/>
          <w:b/>
          <w:bCs/>
          <w:sz w:val="24"/>
          <w:szCs w:val="24"/>
        </w:rPr>
        <w:t xml:space="preserve">, </w:t>
      </w:r>
      <w:r w:rsidR="007E0EF6">
        <w:rPr>
          <w:rFonts w:ascii="Arial" w:hAnsi="Arial" w:cs="Arial"/>
          <w:sz w:val="24"/>
          <w:szCs w:val="24"/>
        </w:rPr>
        <w:t xml:space="preserve">the Board discussed </w:t>
      </w:r>
      <w:r w:rsidR="00593416" w:rsidRPr="00856207">
        <w:rPr>
          <w:rFonts w:ascii="Arial" w:hAnsi="Arial" w:cs="Arial"/>
          <w:sz w:val="24"/>
          <w:szCs w:val="24"/>
        </w:rPr>
        <w:t xml:space="preserve">areas that </w:t>
      </w:r>
      <w:r w:rsidR="00856207" w:rsidRPr="00856207">
        <w:rPr>
          <w:rFonts w:ascii="Arial" w:hAnsi="Arial" w:cs="Arial"/>
          <w:sz w:val="24"/>
          <w:szCs w:val="24"/>
        </w:rPr>
        <w:t>needed further consideration:</w:t>
      </w:r>
    </w:p>
    <w:p w14:paraId="56B492ED" w14:textId="77777777" w:rsidR="00856207" w:rsidRPr="00593416" w:rsidRDefault="00856207" w:rsidP="00675C00">
      <w:pPr>
        <w:spacing w:after="0" w:line="240" w:lineRule="auto"/>
        <w:ind w:left="720" w:hanging="720"/>
        <w:contextualSpacing/>
        <w:rPr>
          <w:rFonts w:ascii="Arial" w:hAnsi="Arial" w:cs="Arial"/>
          <w:sz w:val="24"/>
          <w:szCs w:val="24"/>
        </w:rPr>
      </w:pPr>
    </w:p>
    <w:p w14:paraId="65F35AF5" w14:textId="6054FA39" w:rsidR="00845DCB" w:rsidRPr="00593416" w:rsidRDefault="00856207" w:rsidP="00675C00">
      <w:pPr>
        <w:pStyle w:val="ListParagraph"/>
        <w:numPr>
          <w:ilvl w:val="0"/>
          <w:numId w:val="21"/>
        </w:numPr>
        <w:spacing w:after="0" w:line="240" w:lineRule="auto"/>
        <w:rPr>
          <w:rFonts w:ascii="Arial" w:hAnsi="Arial" w:cs="Arial"/>
          <w:sz w:val="24"/>
          <w:szCs w:val="24"/>
        </w:rPr>
      </w:pPr>
      <w:r>
        <w:rPr>
          <w:rFonts w:ascii="Arial" w:hAnsi="Arial" w:cs="Arial"/>
          <w:sz w:val="24"/>
          <w:szCs w:val="24"/>
        </w:rPr>
        <w:t>T</w:t>
      </w:r>
      <w:r w:rsidR="00845DCB" w:rsidRPr="00593416">
        <w:rPr>
          <w:rFonts w:ascii="Arial" w:hAnsi="Arial" w:cs="Arial"/>
          <w:sz w:val="24"/>
          <w:szCs w:val="24"/>
        </w:rPr>
        <w:t xml:space="preserve">he </w:t>
      </w:r>
      <w:r w:rsidR="001D4A04" w:rsidRPr="00593416">
        <w:rPr>
          <w:rFonts w:ascii="Arial" w:hAnsi="Arial" w:cs="Arial"/>
          <w:sz w:val="24"/>
          <w:szCs w:val="24"/>
        </w:rPr>
        <w:t xml:space="preserve">topics </w:t>
      </w:r>
      <w:r w:rsidR="00845DCB" w:rsidRPr="00593416">
        <w:rPr>
          <w:rFonts w:ascii="Arial" w:hAnsi="Arial" w:cs="Arial"/>
          <w:sz w:val="24"/>
          <w:szCs w:val="24"/>
        </w:rPr>
        <w:t xml:space="preserve">Ofsted </w:t>
      </w:r>
      <w:r w:rsidR="001D4A04" w:rsidRPr="00593416">
        <w:rPr>
          <w:rFonts w:ascii="Arial" w:hAnsi="Arial" w:cs="Arial"/>
          <w:sz w:val="24"/>
          <w:szCs w:val="24"/>
        </w:rPr>
        <w:t>is focusing on post Covid and how</w:t>
      </w:r>
      <w:r w:rsidR="00845DCB" w:rsidRPr="00593416">
        <w:rPr>
          <w:rFonts w:ascii="Arial" w:hAnsi="Arial" w:cs="Arial"/>
          <w:sz w:val="24"/>
          <w:szCs w:val="24"/>
        </w:rPr>
        <w:t xml:space="preserve"> SBC is responding to the</w:t>
      </w:r>
      <w:r w:rsidR="001D4A04" w:rsidRPr="00593416">
        <w:rPr>
          <w:rFonts w:ascii="Arial" w:hAnsi="Arial" w:cs="Arial"/>
          <w:sz w:val="24"/>
          <w:szCs w:val="24"/>
        </w:rPr>
        <w:t>se matters.</w:t>
      </w:r>
      <w:r w:rsidR="00845DCB" w:rsidRPr="00593416">
        <w:rPr>
          <w:rFonts w:ascii="Arial" w:hAnsi="Arial" w:cs="Arial"/>
          <w:sz w:val="24"/>
          <w:szCs w:val="24"/>
        </w:rPr>
        <w:t xml:space="preserve"> </w:t>
      </w:r>
    </w:p>
    <w:p w14:paraId="061713E1" w14:textId="77777777" w:rsidR="001D4A04" w:rsidRPr="00593416" w:rsidRDefault="001D4A04" w:rsidP="00675C00">
      <w:pPr>
        <w:spacing w:after="0" w:line="240" w:lineRule="auto"/>
        <w:ind w:left="720"/>
        <w:contextualSpacing/>
        <w:rPr>
          <w:rFonts w:ascii="Arial" w:hAnsi="Arial" w:cs="Arial"/>
          <w:sz w:val="24"/>
          <w:szCs w:val="24"/>
        </w:rPr>
      </w:pPr>
    </w:p>
    <w:p w14:paraId="5DFB8E03" w14:textId="257C4A5B" w:rsidR="001D4A04" w:rsidRPr="00593416" w:rsidRDefault="001D4A04" w:rsidP="00675C00">
      <w:pPr>
        <w:pStyle w:val="ListParagraph"/>
        <w:numPr>
          <w:ilvl w:val="0"/>
          <w:numId w:val="21"/>
        </w:numPr>
        <w:spacing w:after="0" w:line="240" w:lineRule="auto"/>
        <w:rPr>
          <w:rFonts w:ascii="Arial" w:hAnsi="Arial" w:cs="Arial"/>
          <w:sz w:val="24"/>
          <w:szCs w:val="24"/>
        </w:rPr>
      </w:pPr>
      <w:r w:rsidRPr="00593416">
        <w:rPr>
          <w:rFonts w:ascii="Arial" w:hAnsi="Arial" w:cs="Arial"/>
          <w:sz w:val="24"/>
          <w:szCs w:val="24"/>
        </w:rPr>
        <w:t xml:space="preserve">Health &amp; Social Care provision at SBC </w:t>
      </w:r>
      <w:proofErr w:type="gramStart"/>
      <w:r w:rsidR="00675C00" w:rsidRPr="00593416">
        <w:rPr>
          <w:rFonts w:ascii="Arial" w:hAnsi="Arial" w:cs="Arial"/>
          <w:sz w:val="24"/>
          <w:szCs w:val="24"/>
        </w:rPr>
        <w:t>i.e.</w:t>
      </w:r>
      <w:proofErr w:type="gramEnd"/>
      <w:r w:rsidRPr="00593416">
        <w:rPr>
          <w:rFonts w:ascii="Arial" w:hAnsi="Arial" w:cs="Arial"/>
          <w:sz w:val="24"/>
          <w:szCs w:val="24"/>
        </w:rPr>
        <w:t xml:space="preserve"> mapping out its provision from </w:t>
      </w:r>
      <w:r w:rsidR="00417451" w:rsidRPr="00593416">
        <w:rPr>
          <w:rFonts w:ascii="Arial" w:hAnsi="Arial" w:cs="Arial"/>
          <w:sz w:val="24"/>
          <w:szCs w:val="24"/>
        </w:rPr>
        <w:t xml:space="preserve">entry level to Level 4 with progression pathways for the different learners </w:t>
      </w:r>
      <w:r w:rsidR="00856207">
        <w:rPr>
          <w:rFonts w:ascii="Arial" w:hAnsi="Arial" w:cs="Arial"/>
          <w:sz w:val="24"/>
          <w:szCs w:val="24"/>
        </w:rPr>
        <w:t>which would</w:t>
      </w:r>
      <w:r w:rsidR="00417451" w:rsidRPr="00593416">
        <w:rPr>
          <w:rFonts w:ascii="Arial" w:hAnsi="Arial" w:cs="Arial"/>
          <w:sz w:val="24"/>
          <w:szCs w:val="24"/>
        </w:rPr>
        <w:t xml:space="preserve"> be shared with the Board.</w:t>
      </w:r>
      <w:r w:rsidRPr="00593416">
        <w:rPr>
          <w:rFonts w:ascii="Arial" w:hAnsi="Arial" w:cs="Arial"/>
          <w:sz w:val="24"/>
          <w:szCs w:val="24"/>
        </w:rPr>
        <w:t xml:space="preserve"> </w:t>
      </w:r>
    </w:p>
    <w:p w14:paraId="47885CF1" w14:textId="77777777" w:rsidR="00417451" w:rsidRPr="00593416" w:rsidRDefault="00417451" w:rsidP="00675C00">
      <w:pPr>
        <w:spacing w:after="0" w:line="240" w:lineRule="auto"/>
        <w:ind w:left="720"/>
        <w:contextualSpacing/>
        <w:rPr>
          <w:rFonts w:ascii="Arial" w:hAnsi="Arial" w:cs="Arial"/>
          <w:sz w:val="24"/>
          <w:szCs w:val="24"/>
        </w:rPr>
      </w:pPr>
    </w:p>
    <w:p w14:paraId="14ECE79C" w14:textId="5F0A6472" w:rsidR="004E182C" w:rsidRPr="00593416" w:rsidRDefault="00432417" w:rsidP="00675C00">
      <w:pPr>
        <w:pStyle w:val="ListParagraph"/>
        <w:numPr>
          <w:ilvl w:val="0"/>
          <w:numId w:val="21"/>
        </w:numPr>
        <w:spacing w:after="0" w:line="240" w:lineRule="auto"/>
        <w:rPr>
          <w:rFonts w:ascii="Arial" w:hAnsi="Arial" w:cs="Arial"/>
          <w:sz w:val="24"/>
          <w:szCs w:val="24"/>
        </w:rPr>
      </w:pPr>
      <w:r w:rsidRPr="00593416">
        <w:rPr>
          <w:rFonts w:ascii="Arial" w:hAnsi="Arial" w:cs="Arial"/>
          <w:sz w:val="24"/>
          <w:szCs w:val="24"/>
        </w:rPr>
        <w:t xml:space="preserve">SBC’s </w:t>
      </w:r>
      <w:proofErr w:type="gramStart"/>
      <w:r w:rsidRPr="00593416">
        <w:rPr>
          <w:rFonts w:ascii="Arial" w:hAnsi="Arial" w:cs="Arial"/>
          <w:sz w:val="24"/>
          <w:szCs w:val="24"/>
        </w:rPr>
        <w:t>c</w:t>
      </w:r>
      <w:r w:rsidR="00417451" w:rsidRPr="00593416">
        <w:rPr>
          <w:rFonts w:ascii="Arial" w:hAnsi="Arial" w:cs="Arial"/>
          <w:sz w:val="24"/>
          <w:szCs w:val="24"/>
        </w:rPr>
        <w:t>urriculum</w:t>
      </w:r>
      <w:proofErr w:type="gramEnd"/>
      <w:r w:rsidR="00417451" w:rsidRPr="00593416">
        <w:rPr>
          <w:rFonts w:ascii="Arial" w:hAnsi="Arial" w:cs="Arial"/>
          <w:sz w:val="24"/>
          <w:szCs w:val="24"/>
        </w:rPr>
        <w:t xml:space="preserve"> offer </w:t>
      </w:r>
      <w:r w:rsidRPr="00593416">
        <w:rPr>
          <w:rFonts w:ascii="Arial" w:hAnsi="Arial" w:cs="Arial"/>
          <w:sz w:val="24"/>
          <w:szCs w:val="24"/>
        </w:rPr>
        <w:t xml:space="preserve">though </w:t>
      </w:r>
      <w:r w:rsidR="004E182C" w:rsidRPr="00593416">
        <w:rPr>
          <w:rFonts w:ascii="Arial" w:hAnsi="Arial" w:cs="Arial"/>
          <w:sz w:val="24"/>
          <w:szCs w:val="24"/>
        </w:rPr>
        <w:t>driven by</w:t>
      </w:r>
      <w:r w:rsidRPr="00593416">
        <w:rPr>
          <w:rFonts w:ascii="Arial" w:hAnsi="Arial" w:cs="Arial"/>
          <w:sz w:val="24"/>
          <w:szCs w:val="24"/>
        </w:rPr>
        <w:t xml:space="preserve"> government strategy and policies and the need to be meet </w:t>
      </w:r>
      <w:r w:rsidR="00417451" w:rsidRPr="00593416">
        <w:rPr>
          <w:rFonts w:ascii="Arial" w:hAnsi="Arial" w:cs="Arial"/>
          <w:sz w:val="24"/>
          <w:szCs w:val="24"/>
        </w:rPr>
        <w:t>national skills needs</w:t>
      </w:r>
      <w:proofErr w:type="gramStart"/>
      <w:r w:rsidRPr="00593416">
        <w:rPr>
          <w:rFonts w:ascii="Arial" w:hAnsi="Arial" w:cs="Arial"/>
          <w:sz w:val="24"/>
          <w:szCs w:val="24"/>
        </w:rPr>
        <w:t xml:space="preserve"> this</w:t>
      </w:r>
      <w:proofErr w:type="gramEnd"/>
      <w:r w:rsidRPr="00593416">
        <w:rPr>
          <w:rFonts w:ascii="Arial" w:hAnsi="Arial" w:cs="Arial"/>
          <w:sz w:val="24"/>
          <w:szCs w:val="24"/>
        </w:rPr>
        <w:t xml:space="preserve"> </w:t>
      </w:r>
      <w:r w:rsidR="008C7751">
        <w:rPr>
          <w:rFonts w:ascii="Arial" w:hAnsi="Arial" w:cs="Arial"/>
          <w:sz w:val="24"/>
          <w:szCs w:val="24"/>
        </w:rPr>
        <w:t>should</w:t>
      </w:r>
      <w:r w:rsidRPr="00593416">
        <w:rPr>
          <w:rFonts w:ascii="Arial" w:hAnsi="Arial" w:cs="Arial"/>
          <w:sz w:val="24"/>
          <w:szCs w:val="24"/>
        </w:rPr>
        <w:t xml:space="preserve"> be </w:t>
      </w:r>
      <w:r w:rsidR="00417451" w:rsidRPr="00593416">
        <w:rPr>
          <w:rFonts w:ascii="Arial" w:hAnsi="Arial" w:cs="Arial"/>
          <w:sz w:val="24"/>
          <w:szCs w:val="24"/>
        </w:rPr>
        <w:t>balance</w:t>
      </w:r>
      <w:r w:rsidRPr="00593416">
        <w:rPr>
          <w:rFonts w:ascii="Arial" w:hAnsi="Arial" w:cs="Arial"/>
          <w:sz w:val="24"/>
          <w:szCs w:val="24"/>
        </w:rPr>
        <w:t xml:space="preserve">d </w:t>
      </w:r>
      <w:r w:rsidR="00417451" w:rsidRPr="00593416">
        <w:rPr>
          <w:rFonts w:ascii="Arial" w:hAnsi="Arial" w:cs="Arial"/>
          <w:sz w:val="24"/>
          <w:szCs w:val="24"/>
        </w:rPr>
        <w:t xml:space="preserve">with </w:t>
      </w:r>
      <w:r w:rsidRPr="00593416">
        <w:rPr>
          <w:rFonts w:ascii="Arial" w:hAnsi="Arial" w:cs="Arial"/>
          <w:sz w:val="24"/>
          <w:szCs w:val="24"/>
        </w:rPr>
        <w:t>what students want to study</w:t>
      </w:r>
      <w:r w:rsidR="00856207">
        <w:rPr>
          <w:rFonts w:ascii="Arial" w:hAnsi="Arial" w:cs="Arial"/>
          <w:sz w:val="24"/>
          <w:szCs w:val="24"/>
        </w:rPr>
        <w:t>. A curriculum offer</w:t>
      </w:r>
      <w:r w:rsidRPr="00593416">
        <w:rPr>
          <w:rFonts w:ascii="Arial" w:hAnsi="Arial" w:cs="Arial"/>
          <w:sz w:val="24"/>
          <w:szCs w:val="24"/>
        </w:rPr>
        <w:t xml:space="preserve"> that can meet both the needs of the government and students.</w:t>
      </w:r>
      <w:r w:rsidR="00041114" w:rsidRPr="00593416">
        <w:rPr>
          <w:rFonts w:ascii="Arial" w:hAnsi="Arial" w:cs="Arial"/>
          <w:sz w:val="24"/>
          <w:szCs w:val="24"/>
        </w:rPr>
        <w:t xml:space="preserve">  The risks and challenges of achieving the balance were noted.</w:t>
      </w:r>
    </w:p>
    <w:p w14:paraId="17527659" w14:textId="77777777" w:rsidR="00041114" w:rsidRPr="00593416" w:rsidRDefault="00041114" w:rsidP="00675C00">
      <w:pPr>
        <w:spacing w:after="0" w:line="240" w:lineRule="auto"/>
        <w:ind w:left="720"/>
        <w:contextualSpacing/>
        <w:rPr>
          <w:rFonts w:ascii="Arial" w:hAnsi="Arial" w:cs="Arial"/>
          <w:sz w:val="24"/>
          <w:szCs w:val="24"/>
        </w:rPr>
      </w:pPr>
    </w:p>
    <w:p w14:paraId="37507196" w14:textId="569568B9" w:rsidR="00041114" w:rsidRPr="00593416" w:rsidRDefault="00856207" w:rsidP="00675C00">
      <w:pPr>
        <w:pStyle w:val="ListParagraph"/>
        <w:numPr>
          <w:ilvl w:val="0"/>
          <w:numId w:val="21"/>
        </w:numPr>
        <w:spacing w:after="0" w:line="240" w:lineRule="auto"/>
        <w:rPr>
          <w:rFonts w:ascii="Arial" w:hAnsi="Arial" w:cs="Arial"/>
          <w:sz w:val="24"/>
          <w:szCs w:val="24"/>
        </w:rPr>
      </w:pPr>
      <w:r>
        <w:rPr>
          <w:rFonts w:ascii="Arial" w:hAnsi="Arial" w:cs="Arial"/>
          <w:sz w:val="24"/>
          <w:szCs w:val="24"/>
        </w:rPr>
        <w:t>C</w:t>
      </w:r>
      <w:r w:rsidR="00041114" w:rsidRPr="00593416">
        <w:rPr>
          <w:rFonts w:ascii="Arial" w:hAnsi="Arial" w:cs="Arial"/>
          <w:sz w:val="24"/>
          <w:szCs w:val="24"/>
        </w:rPr>
        <w:t xml:space="preserve">ultural change with the introduction of the new SBC’s educational framework and vision of Learning at the two colleges.  </w:t>
      </w:r>
      <w:r w:rsidR="002A63B3" w:rsidRPr="00593416">
        <w:rPr>
          <w:rFonts w:ascii="Arial" w:hAnsi="Arial" w:cs="Arial"/>
          <w:sz w:val="24"/>
          <w:szCs w:val="24"/>
        </w:rPr>
        <w:t>The</w:t>
      </w:r>
      <w:r w:rsidR="00041114" w:rsidRPr="00593416">
        <w:rPr>
          <w:rFonts w:ascii="Arial" w:hAnsi="Arial" w:cs="Arial"/>
          <w:sz w:val="24"/>
          <w:szCs w:val="24"/>
        </w:rPr>
        <w:t xml:space="preserve"> risks </w:t>
      </w:r>
      <w:r>
        <w:rPr>
          <w:rFonts w:ascii="Arial" w:hAnsi="Arial" w:cs="Arial"/>
          <w:sz w:val="24"/>
          <w:szCs w:val="24"/>
        </w:rPr>
        <w:t>associated with the</w:t>
      </w:r>
      <w:r w:rsidR="00041114" w:rsidRPr="00593416">
        <w:rPr>
          <w:rFonts w:ascii="Arial" w:hAnsi="Arial" w:cs="Arial"/>
          <w:sz w:val="24"/>
          <w:szCs w:val="24"/>
        </w:rPr>
        <w:t xml:space="preserve"> </w:t>
      </w:r>
      <w:r w:rsidR="002A63B3" w:rsidRPr="00593416">
        <w:rPr>
          <w:rFonts w:ascii="Arial" w:hAnsi="Arial" w:cs="Arial"/>
          <w:sz w:val="24"/>
          <w:szCs w:val="24"/>
        </w:rPr>
        <w:t>cultur</w:t>
      </w:r>
      <w:r>
        <w:rPr>
          <w:rFonts w:ascii="Arial" w:hAnsi="Arial" w:cs="Arial"/>
          <w:sz w:val="24"/>
          <w:szCs w:val="24"/>
        </w:rPr>
        <w:t>e</w:t>
      </w:r>
      <w:r w:rsidR="002A63B3" w:rsidRPr="00593416">
        <w:rPr>
          <w:rFonts w:ascii="Arial" w:hAnsi="Arial" w:cs="Arial"/>
          <w:sz w:val="24"/>
          <w:szCs w:val="24"/>
        </w:rPr>
        <w:t xml:space="preserve"> fit</w:t>
      </w:r>
      <w:r>
        <w:rPr>
          <w:rFonts w:ascii="Arial" w:hAnsi="Arial" w:cs="Arial"/>
          <w:sz w:val="24"/>
          <w:szCs w:val="24"/>
        </w:rPr>
        <w:t xml:space="preserve"> and</w:t>
      </w:r>
      <w:r w:rsidR="002A63B3" w:rsidRPr="00593416">
        <w:rPr>
          <w:rFonts w:ascii="Arial" w:hAnsi="Arial" w:cs="Arial"/>
          <w:sz w:val="24"/>
          <w:szCs w:val="24"/>
        </w:rPr>
        <w:t xml:space="preserve"> </w:t>
      </w:r>
      <w:r w:rsidR="00593416" w:rsidRPr="00593416">
        <w:rPr>
          <w:rFonts w:ascii="Arial" w:hAnsi="Arial" w:cs="Arial"/>
          <w:sz w:val="24"/>
          <w:szCs w:val="24"/>
        </w:rPr>
        <w:t xml:space="preserve">staff </w:t>
      </w:r>
      <w:r w:rsidR="00041114" w:rsidRPr="00593416">
        <w:rPr>
          <w:rFonts w:ascii="Arial" w:hAnsi="Arial" w:cs="Arial"/>
          <w:sz w:val="24"/>
          <w:szCs w:val="24"/>
        </w:rPr>
        <w:t xml:space="preserve">being able to embrace the changes, </w:t>
      </w:r>
      <w:r w:rsidR="002A63B3" w:rsidRPr="00593416">
        <w:rPr>
          <w:rFonts w:ascii="Arial" w:hAnsi="Arial" w:cs="Arial"/>
          <w:sz w:val="24"/>
          <w:szCs w:val="24"/>
        </w:rPr>
        <w:t xml:space="preserve">the innovative culture, </w:t>
      </w:r>
      <w:r w:rsidR="00041114" w:rsidRPr="00593416">
        <w:rPr>
          <w:rFonts w:ascii="Arial" w:hAnsi="Arial" w:cs="Arial"/>
          <w:sz w:val="24"/>
          <w:szCs w:val="24"/>
        </w:rPr>
        <w:t xml:space="preserve">capacity of staff to deliver the </w:t>
      </w:r>
      <w:r w:rsidR="002A63B3" w:rsidRPr="00593416">
        <w:rPr>
          <w:rFonts w:ascii="Arial" w:hAnsi="Arial" w:cs="Arial"/>
          <w:sz w:val="24"/>
          <w:szCs w:val="24"/>
        </w:rPr>
        <w:t xml:space="preserve">new teaching and learning strategy including T Levels. </w:t>
      </w:r>
      <w:r w:rsidR="00041114" w:rsidRPr="00593416">
        <w:rPr>
          <w:rFonts w:ascii="Arial" w:hAnsi="Arial" w:cs="Arial"/>
          <w:sz w:val="24"/>
          <w:szCs w:val="24"/>
        </w:rPr>
        <w:t xml:space="preserve"> </w:t>
      </w:r>
    </w:p>
    <w:p w14:paraId="68B5F448" w14:textId="77777777" w:rsidR="00593416" w:rsidRDefault="00593416" w:rsidP="00675C00">
      <w:pPr>
        <w:spacing w:after="0" w:line="240" w:lineRule="auto"/>
        <w:ind w:left="720"/>
        <w:contextualSpacing/>
        <w:rPr>
          <w:rFonts w:ascii="Arial" w:hAnsi="Arial" w:cs="Arial"/>
          <w:sz w:val="24"/>
          <w:szCs w:val="24"/>
        </w:rPr>
      </w:pPr>
    </w:p>
    <w:p w14:paraId="5EF7FFCE" w14:textId="77777777" w:rsidR="007E0EF6" w:rsidRPr="007E0EF6" w:rsidRDefault="00593416" w:rsidP="007E0EF6">
      <w:pPr>
        <w:pStyle w:val="ListParagraph"/>
        <w:numPr>
          <w:ilvl w:val="0"/>
          <w:numId w:val="21"/>
        </w:numPr>
        <w:spacing w:after="0" w:line="240" w:lineRule="auto"/>
        <w:rPr>
          <w:rFonts w:ascii="Arial" w:hAnsi="Arial" w:cs="Arial"/>
          <w:sz w:val="24"/>
          <w:szCs w:val="24"/>
        </w:rPr>
      </w:pPr>
      <w:r w:rsidRPr="00593416">
        <w:rPr>
          <w:rFonts w:ascii="Arial" w:hAnsi="Arial" w:cs="Arial"/>
          <w:sz w:val="24"/>
          <w:szCs w:val="24"/>
        </w:rPr>
        <w:t xml:space="preserve">The pilot ESOL </w:t>
      </w:r>
      <w:r w:rsidR="00675C00" w:rsidRPr="00593416">
        <w:rPr>
          <w:rFonts w:ascii="Arial" w:hAnsi="Arial" w:cs="Arial"/>
          <w:sz w:val="24"/>
          <w:szCs w:val="24"/>
        </w:rPr>
        <w:t>Math</w:t>
      </w:r>
      <w:r w:rsidRPr="00593416">
        <w:rPr>
          <w:rFonts w:ascii="Arial" w:hAnsi="Arial" w:cs="Arial"/>
          <w:sz w:val="24"/>
          <w:szCs w:val="24"/>
        </w:rPr>
        <w:t xml:space="preserve"> programme model to be rolled out as a provision for SBC.</w:t>
      </w:r>
      <w:r w:rsidR="007E0EF6">
        <w:rPr>
          <w:rFonts w:ascii="Arial" w:hAnsi="Arial" w:cs="Arial"/>
          <w:sz w:val="24"/>
          <w:szCs w:val="24"/>
        </w:rPr>
        <w:t xml:space="preserve"> </w:t>
      </w:r>
    </w:p>
    <w:p w14:paraId="12613C5A" w14:textId="32504CB0" w:rsidR="009B13FA" w:rsidRPr="00856207" w:rsidRDefault="007E0EF6" w:rsidP="007E0EF6">
      <w:pPr>
        <w:pStyle w:val="ListParagraph"/>
        <w:spacing w:after="0" w:line="240" w:lineRule="auto"/>
        <w:ind w:left="1080"/>
        <w:rPr>
          <w:rFonts w:ascii="Arial" w:hAnsi="Arial" w:cs="Arial"/>
          <w:sz w:val="24"/>
          <w:szCs w:val="24"/>
        </w:rPr>
      </w:pPr>
      <w:r w:rsidRPr="007E0EF6">
        <w:rPr>
          <w:rFonts w:ascii="Arial" w:hAnsi="Arial" w:cs="Arial"/>
          <w:sz w:val="24"/>
          <w:szCs w:val="24"/>
        </w:rPr>
        <w:t>SBC would continue to grow its maths programmes for ESOL learners by raising further awareness of the benefits and providing ongoing support to ESOL teachers.</w:t>
      </w:r>
    </w:p>
    <w:p w14:paraId="54382030" w14:textId="77777777" w:rsidR="009B13FA" w:rsidRDefault="009B13FA" w:rsidP="00675C00">
      <w:pPr>
        <w:spacing w:after="0" w:line="240" w:lineRule="auto"/>
        <w:ind w:left="720" w:hanging="720"/>
        <w:contextualSpacing/>
        <w:rPr>
          <w:rFonts w:ascii="Arial" w:hAnsi="Arial" w:cs="Arial"/>
          <w:b/>
          <w:bCs/>
          <w:sz w:val="24"/>
          <w:szCs w:val="24"/>
        </w:rPr>
      </w:pPr>
    </w:p>
    <w:p w14:paraId="46D9BEC6" w14:textId="1573133F" w:rsidR="00B86656" w:rsidRPr="00B86656" w:rsidRDefault="00DE7E86" w:rsidP="00675C00">
      <w:pPr>
        <w:spacing w:after="0" w:line="240" w:lineRule="auto"/>
        <w:ind w:left="720" w:hanging="720"/>
        <w:contextualSpacing/>
        <w:rPr>
          <w:rFonts w:ascii="Arial" w:hAnsi="Arial" w:cs="Arial"/>
          <w:b/>
          <w:bCs/>
          <w:sz w:val="24"/>
          <w:szCs w:val="24"/>
        </w:rPr>
      </w:pPr>
      <w:r>
        <w:rPr>
          <w:rFonts w:ascii="Arial" w:hAnsi="Arial" w:cs="Arial"/>
          <w:b/>
          <w:bCs/>
          <w:sz w:val="24"/>
          <w:szCs w:val="24"/>
        </w:rPr>
        <w:t>9</w:t>
      </w:r>
      <w:r w:rsidR="009B13FA">
        <w:rPr>
          <w:rFonts w:ascii="Arial" w:hAnsi="Arial" w:cs="Arial"/>
          <w:b/>
          <w:bCs/>
          <w:sz w:val="24"/>
          <w:szCs w:val="24"/>
        </w:rPr>
        <w:t>.</w:t>
      </w:r>
      <w:r w:rsidR="009B13FA">
        <w:rPr>
          <w:rFonts w:ascii="Arial" w:hAnsi="Arial" w:cs="Arial"/>
          <w:b/>
          <w:bCs/>
          <w:sz w:val="24"/>
          <w:szCs w:val="24"/>
        </w:rPr>
        <w:tab/>
      </w:r>
      <w:r w:rsidR="009B13FA" w:rsidRPr="009B13FA">
        <w:rPr>
          <w:rFonts w:ascii="Arial" w:hAnsi="Arial" w:cs="Arial"/>
          <w:b/>
          <w:bCs/>
          <w:sz w:val="24"/>
          <w:szCs w:val="24"/>
        </w:rPr>
        <w:t xml:space="preserve">Board Engagement Activity with Staff and Students – Facilitated by Fiona Morey, Monica </w:t>
      </w:r>
      <w:proofErr w:type="gramStart"/>
      <w:r w:rsidR="009B13FA" w:rsidRPr="009B13FA">
        <w:rPr>
          <w:rFonts w:ascii="Arial" w:hAnsi="Arial" w:cs="Arial"/>
          <w:b/>
          <w:bCs/>
          <w:sz w:val="24"/>
          <w:szCs w:val="24"/>
        </w:rPr>
        <w:t>Marongiu</w:t>
      </w:r>
      <w:proofErr w:type="gramEnd"/>
      <w:r w:rsidR="009B13FA" w:rsidRPr="009B13FA">
        <w:rPr>
          <w:rFonts w:ascii="Arial" w:hAnsi="Arial" w:cs="Arial"/>
          <w:b/>
          <w:bCs/>
          <w:sz w:val="24"/>
          <w:szCs w:val="24"/>
        </w:rPr>
        <w:t xml:space="preserve"> and Wayne Wright</w:t>
      </w:r>
    </w:p>
    <w:p w14:paraId="2A7891C4" w14:textId="77777777" w:rsidR="00B86656" w:rsidRPr="00B86656" w:rsidRDefault="00B86656" w:rsidP="00675C00">
      <w:pPr>
        <w:spacing w:after="0" w:line="240" w:lineRule="auto"/>
        <w:ind w:left="720" w:hanging="720"/>
        <w:contextualSpacing/>
        <w:rPr>
          <w:rFonts w:ascii="Arial" w:hAnsi="Arial" w:cs="Arial"/>
          <w:b/>
          <w:bCs/>
          <w:sz w:val="24"/>
          <w:szCs w:val="24"/>
        </w:rPr>
      </w:pPr>
    </w:p>
    <w:p w14:paraId="6E7CCBE4" w14:textId="77777777" w:rsidR="00B86656" w:rsidRPr="00B86656" w:rsidRDefault="00B86656" w:rsidP="00675C00">
      <w:pPr>
        <w:spacing w:after="0" w:line="240" w:lineRule="auto"/>
        <w:ind w:left="720"/>
        <w:contextualSpacing/>
        <w:rPr>
          <w:rFonts w:ascii="Arial" w:hAnsi="Arial" w:cs="Arial"/>
          <w:sz w:val="24"/>
          <w:szCs w:val="24"/>
        </w:rPr>
      </w:pPr>
      <w:r w:rsidRPr="00B86656">
        <w:rPr>
          <w:rFonts w:ascii="Arial" w:hAnsi="Arial" w:cs="Arial"/>
          <w:sz w:val="24"/>
          <w:szCs w:val="24"/>
        </w:rPr>
        <w:t>For the Board engagement activity, one group of trustees met staff and another group met students.</w:t>
      </w:r>
    </w:p>
    <w:p w14:paraId="44A6D2CD" w14:textId="77777777" w:rsidR="00B86656" w:rsidRPr="00B86656" w:rsidRDefault="00B86656" w:rsidP="00675C00">
      <w:pPr>
        <w:spacing w:after="0" w:line="240" w:lineRule="auto"/>
        <w:ind w:left="720" w:hanging="720"/>
        <w:contextualSpacing/>
        <w:rPr>
          <w:rFonts w:ascii="Arial" w:hAnsi="Arial" w:cs="Arial"/>
          <w:sz w:val="24"/>
          <w:szCs w:val="24"/>
        </w:rPr>
      </w:pPr>
    </w:p>
    <w:p w14:paraId="4EF1EEBE" w14:textId="77777777" w:rsidR="00B86656" w:rsidRPr="00B86656" w:rsidRDefault="00B86656" w:rsidP="00675C00">
      <w:pPr>
        <w:spacing w:after="0" w:line="240" w:lineRule="auto"/>
        <w:ind w:left="720"/>
        <w:contextualSpacing/>
        <w:rPr>
          <w:rFonts w:ascii="Arial" w:hAnsi="Arial" w:cs="Arial"/>
          <w:sz w:val="24"/>
          <w:szCs w:val="24"/>
        </w:rPr>
      </w:pPr>
      <w:r w:rsidRPr="00B86656">
        <w:rPr>
          <w:rFonts w:ascii="Arial" w:hAnsi="Arial" w:cs="Arial"/>
          <w:sz w:val="24"/>
          <w:szCs w:val="24"/>
        </w:rPr>
        <w:t xml:space="preserve">Feedback from the students was largely positive, particularly for teaching and learning. Less positive comments were received on the library, cost of food on campus and on the careers service. Management is aware of issues with the library and are in the </w:t>
      </w:r>
      <w:r w:rsidRPr="00B86656">
        <w:rPr>
          <w:rFonts w:ascii="Arial" w:hAnsi="Arial" w:cs="Arial"/>
          <w:sz w:val="24"/>
          <w:szCs w:val="24"/>
        </w:rPr>
        <w:lastRenderedPageBreak/>
        <w:t xml:space="preserve">process of making improvements. A new Head of the careers service </w:t>
      </w:r>
      <w:proofErr w:type="gramStart"/>
      <w:r w:rsidRPr="00B86656">
        <w:rPr>
          <w:rFonts w:ascii="Arial" w:hAnsi="Arial" w:cs="Arial"/>
          <w:sz w:val="24"/>
          <w:szCs w:val="24"/>
        </w:rPr>
        <w:t>had</w:t>
      </w:r>
      <w:proofErr w:type="gramEnd"/>
      <w:r w:rsidRPr="00B86656">
        <w:rPr>
          <w:rFonts w:ascii="Arial" w:hAnsi="Arial" w:cs="Arial"/>
          <w:sz w:val="24"/>
          <w:szCs w:val="24"/>
        </w:rPr>
        <w:t xml:space="preserve"> been recently appointed.</w:t>
      </w:r>
    </w:p>
    <w:p w14:paraId="3260DAEC" w14:textId="77777777" w:rsidR="00B86656" w:rsidRPr="00B86656" w:rsidRDefault="00B86656" w:rsidP="00675C00">
      <w:pPr>
        <w:spacing w:after="0" w:line="240" w:lineRule="auto"/>
        <w:ind w:left="720" w:hanging="720"/>
        <w:contextualSpacing/>
        <w:rPr>
          <w:rFonts w:ascii="Arial" w:hAnsi="Arial" w:cs="Arial"/>
          <w:sz w:val="24"/>
          <w:szCs w:val="24"/>
        </w:rPr>
      </w:pPr>
    </w:p>
    <w:p w14:paraId="48BB58CA" w14:textId="022FDE5C" w:rsidR="00B86656" w:rsidRPr="00B86656" w:rsidRDefault="00B86656" w:rsidP="00675C00">
      <w:pPr>
        <w:spacing w:after="0" w:line="240" w:lineRule="auto"/>
        <w:ind w:left="720"/>
        <w:contextualSpacing/>
        <w:rPr>
          <w:rFonts w:ascii="Arial" w:hAnsi="Arial" w:cs="Arial"/>
          <w:sz w:val="24"/>
          <w:szCs w:val="24"/>
        </w:rPr>
      </w:pPr>
      <w:r w:rsidRPr="00B86656">
        <w:rPr>
          <w:rFonts w:ascii="Arial" w:hAnsi="Arial" w:cs="Arial"/>
          <w:sz w:val="24"/>
          <w:szCs w:val="24"/>
        </w:rPr>
        <w:t xml:space="preserve">Feedback from the staff was largely positive, including praise for the visibility and transparency of the SLT. </w:t>
      </w:r>
      <w:r w:rsidR="008C7751">
        <w:rPr>
          <w:rFonts w:ascii="Arial" w:hAnsi="Arial" w:cs="Arial"/>
          <w:sz w:val="24"/>
          <w:szCs w:val="24"/>
        </w:rPr>
        <w:t xml:space="preserve">The lack of dedicated student services space at LSBTC was raised and suggested lessons should be taken forward into the decant plans.  </w:t>
      </w:r>
      <w:r w:rsidRPr="00B86656">
        <w:rPr>
          <w:rFonts w:ascii="Arial" w:hAnsi="Arial" w:cs="Arial"/>
          <w:sz w:val="24"/>
          <w:szCs w:val="24"/>
        </w:rPr>
        <w:t>The Board noted that there is uncertainty about the large amount of change and relationship with LSBU.</w:t>
      </w:r>
    </w:p>
    <w:p w14:paraId="564A1B0B" w14:textId="77777777" w:rsidR="00B86656" w:rsidRPr="00B86656" w:rsidRDefault="00B86656" w:rsidP="00675C00">
      <w:pPr>
        <w:spacing w:after="0" w:line="240" w:lineRule="auto"/>
        <w:ind w:left="720" w:hanging="720"/>
        <w:contextualSpacing/>
        <w:rPr>
          <w:rFonts w:ascii="Arial" w:hAnsi="Arial" w:cs="Arial"/>
          <w:sz w:val="24"/>
          <w:szCs w:val="24"/>
        </w:rPr>
      </w:pPr>
    </w:p>
    <w:p w14:paraId="4B2135F2" w14:textId="484D01DC" w:rsidR="001B6E98" w:rsidRPr="00B86656" w:rsidRDefault="00B86656" w:rsidP="00675C00">
      <w:pPr>
        <w:spacing w:after="0" w:line="240" w:lineRule="auto"/>
        <w:ind w:left="720"/>
        <w:contextualSpacing/>
        <w:rPr>
          <w:rFonts w:ascii="Arial" w:hAnsi="Arial" w:cs="Arial"/>
          <w:sz w:val="24"/>
          <w:szCs w:val="24"/>
        </w:rPr>
      </w:pPr>
      <w:r w:rsidRPr="00B86656">
        <w:rPr>
          <w:rFonts w:ascii="Arial" w:hAnsi="Arial" w:cs="Arial"/>
          <w:sz w:val="24"/>
          <w:szCs w:val="24"/>
        </w:rPr>
        <w:t xml:space="preserve">The Board welcomed the opportunity to engage more with students and </w:t>
      </w:r>
      <w:r w:rsidR="00F66994" w:rsidRPr="00B86656">
        <w:rPr>
          <w:rFonts w:ascii="Arial" w:hAnsi="Arial" w:cs="Arial"/>
          <w:sz w:val="24"/>
          <w:szCs w:val="24"/>
        </w:rPr>
        <w:t>staff.</w:t>
      </w:r>
    </w:p>
    <w:p w14:paraId="5472EE06" w14:textId="77777777" w:rsidR="00031329" w:rsidRDefault="00031329" w:rsidP="00675C00">
      <w:pPr>
        <w:spacing w:after="0" w:line="240" w:lineRule="auto"/>
        <w:contextualSpacing/>
        <w:rPr>
          <w:rFonts w:ascii="Arial" w:hAnsi="Arial" w:cs="Arial"/>
          <w:b/>
          <w:bCs/>
          <w:sz w:val="24"/>
          <w:szCs w:val="24"/>
        </w:rPr>
      </w:pPr>
    </w:p>
    <w:p w14:paraId="3EF687E6" w14:textId="77777777" w:rsidR="000333BE" w:rsidRDefault="000333BE" w:rsidP="00675C00">
      <w:pPr>
        <w:spacing w:after="0" w:line="240" w:lineRule="auto"/>
        <w:ind w:left="720"/>
        <w:contextualSpacing/>
        <w:rPr>
          <w:rFonts w:ascii="Arial" w:hAnsi="Arial" w:cs="Arial"/>
          <w:bCs/>
          <w:sz w:val="24"/>
          <w:szCs w:val="24"/>
        </w:rPr>
      </w:pPr>
    </w:p>
    <w:p w14:paraId="2D92C916" w14:textId="77777777" w:rsidR="000333BE" w:rsidRDefault="000333BE" w:rsidP="00CB5164">
      <w:pPr>
        <w:spacing w:after="0" w:line="276" w:lineRule="auto"/>
        <w:ind w:left="720"/>
        <w:contextualSpacing/>
        <w:rPr>
          <w:rFonts w:ascii="Arial" w:hAnsi="Arial" w:cs="Arial"/>
          <w:bCs/>
          <w:sz w:val="24"/>
          <w:szCs w:val="24"/>
        </w:rPr>
      </w:pPr>
    </w:p>
    <w:p w14:paraId="7E140C4E" w14:textId="77777777" w:rsidR="0051406C" w:rsidRPr="0051406C" w:rsidRDefault="0051406C" w:rsidP="00CB5164">
      <w:pPr>
        <w:spacing w:after="0" w:line="276" w:lineRule="auto"/>
        <w:contextualSpacing/>
      </w:pPr>
    </w:p>
    <w:sectPr w:rsidR="0051406C" w:rsidRPr="0051406C" w:rsidSect="00CB35C8">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A0DC4" w14:textId="77777777" w:rsidR="000C596E" w:rsidRDefault="000C596E" w:rsidP="00E256DA">
      <w:pPr>
        <w:spacing w:after="0" w:line="240" w:lineRule="auto"/>
      </w:pPr>
      <w:r>
        <w:separator/>
      </w:r>
    </w:p>
  </w:endnote>
  <w:endnote w:type="continuationSeparator" w:id="0">
    <w:p w14:paraId="36B7C442" w14:textId="77777777" w:rsidR="000C596E" w:rsidRDefault="000C596E" w:rsidP="00E25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E92C9" w14:textId="77777777" w:rsidR="000C596E" w:rsidRDefault="000C596E" w:rsidP="00E256DA">
      <w:pPr>
        <w:spacing w:after="0" w:line="240" w:lineRule="auto"/>
      </w:pPr>
      <w:r>
        <w:separator/>
      </w:r>
    </w:p>
  </w:footnote>
  <w:footnote w:type="continuationSeparator" w:id="0">
    <w:p w14:paraId="2D04BFA9" w14:textId="77777777" w:rsidR="000C596E" w:rsidRDefault="000C596E" w:rsidP="00E256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1AA4"/>
    <w:multiLevelType w:val="hybridMultilevel"/>
    <w:tmpl w:val="80466F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9E161E"/>
    <w:multiLevelType w:val="hybridMultilevel"/>
    <w:tmpl w:val="80FE2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8673E4"/>
    <w:multiLevelType w:val="hybridMultilevel"/>
    <w:tmpl w:val="AB5EA7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46D4340"/>
    <w:multiLevelType w:val="hybridMultilevel"/>
    <w:tmpl w:val="4152466C"/>
    <w:lvl w:ilvl="0" w:tplc="017C5C96">
      <w:start w:val="1"/>
      <w:numFmt w:val="bullet"/>
      <w:lvlText w:val="•"/>
      <w:lvlJc w:val="left"/>
      <w:pPr>
        <w:tabs>
          <w:tab w:val="num" w:pos="720"/>
        </w:tabs>
        <w:ind w:left="720" w:hanging="360"/>
      </w:pPr>
      <w:rPr>
        <w:rFonts w:ascii="Arial" w:hAnsi="Arial" w:hint="default"/>
      </w:rPr>
    </w:lvl>
    <w:lvl w:ilvl="1" w:tplc="7146132E" w:tentative="1">
      <w:start w:val="1"/>
      <w:numFmt w:val="bullet"/>
      <w:lvlText w:val="•"/>
      <w:lvlJc w:val="left"/>
      <w:pPr>
        <w:tabs>
          <w:tab w:val="num" w:pos="1440"/>
        </w:tabs>
        <w:ind w:left="1440" w:hanging="360"/>
      </w:pPr>
      <w:rPr>
        <w:rFonts w:ascii="Arial" w:hAnsi="Arial" w:hint="default"/>
      </w:rPr>
    </w:lvl>
    <w:lvl w:ilvl="2" w:tplc="30A21882" w:tentative="1">
      <w:start w:val="1"/>
      <w:numFmt w:val="bullet"/>
      <w:lvlText w:val="•"/>
      <w:lvlJc w:val="left"/>
      <w:pPr>
        <w:tabs>
          <w:tab w:val="num" w:pos="2160"/>
        </w:tabs>
        <w:ind w:left="2160" w:hanging="360"/>
      </w:pPr>
      <w:rPr>
        <w:rFonts w:ascii="Arial" w:hAnsi="Arial" w:hint="default"/>
      </w:rPr>
    </w:lvl>
    <w:lvl w:ilvl="3" w:tplc="ABECFB02" w:tentative="1">
      <w:start w:val="1"/>
      <w:numFmt w:val="bullet"/>
      <w:lvlText w:val="•"/>
      <w:lvlJc w:val="left"/>
      <w:pPr>
        <w:tabs>
          <w:tab w:val="num" w:pos="2880"/>
        </w:tabs>
        <w:ind w:left="2880" w:hanging="360"/>
      </w:pPr>
      <w:rPr>
        <w:rFonts w:ascii="Arial" w:hAnsi="Arial" w:hint="default"/>
      </w:rPr>
    </w:lvl>
    <w:lvl w:ilvl="4" w:tplc="2362B4C2" w:tentative="1">
      <w:start w:val="1"/>
      <w:numFmt w:val="bullet"/>
      <w:lvlText w:val="•"/>
      <w:lvlJc w:val="left"/>
      <w:pPr>
        <w:tabs>
          <w:tab w:val="num" w:pos="3600"/>
        </w:tabs>
        <w:ind w:left="3600" w:hanging="360"/>
      </w:pPr>
      <w:rPr>
        <w:rFonts w:ascii="Arial" w:hAnsi="Arial" w:hint="default"/>
      </w:rPr>
    </w:lvl>
    <w:lvl w:ilvl="5" w:tplc="148EE2FE" w:tentative="1">
      <w:start w:val="1"/>
      <w:numFmt w:val="bullet"/>
      <w:lvlText w:val="•"/>
      <w:lvlJc w:val="left"/>
      <w:pPr>
        <w:tabs>
          <w:tab w:val="num" w:pos="4320"/>
        </w:tabs>
        <w:ind w:left="4320" w:hanging="360"/>
      </w:pPr>
      <w:rPr>
        <w:rFonts w:ascii="Arial" w:hAnsi="Arial" w:hint="default"/>
      </w:rPr>
    </w:lvl>
    <w:lvl w:ilvl="6" w:tplc="E416A16A" w:tentative="1">
      <w:start w:val="1"/>
      <w:numFmt w:val="bullet"/>
      <w:lvlText w:val="•"/>
      <w:lvlJc w:val="left"/>
      <w:pPr>
        <w:tabs>
          <w:tab w:val="num" w:pos="5040"/>
        </w:tabs>
        <w:ind w:left="5040" w:hanging="360"/>
      </w:pPr>
      <w:rPr>
        <w:rFonts w:ascii="Arial" w:hAnsi="Arial" w:hint="default"/>
      </w:rPr>
    </w:lvl>
    <w:lvl w:ilvl="7" w:tplc="F49C9364" w:tentative="1">
      <w:start w:val="1"/>
      <w:numFmt w:val="bullet"/>
      <w:lvlText w:val="•"/>
      <w:lvlJc w:val="left"/>
      <w:pPr>
        <w:tabs>
          <w:tab w:val="num" w:pos="5760"/>
        </w:tabs>
        <w:ind w:left="5760" w:hanging="360"/>
      </w:pPr>
      <w:rPr>
        <w:rFonts w:ascii="Arial" w:hAnsi="Arial" w:hint="default"/>
      </w:rPr>
    </w:lvl>
    <w:lvl w:ilvl="8" w:tplc="E7646BA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C8022BE"/>
    <w:multiLevelType w:val="hybridMultilevel"/>
    <w:tmpl w:val="189465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25E3022"/>
    <w:multiLevelType w:val="hybridMultilevel"/>
    <w:tmpl w:val="754453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11D6AAE"/>
    <w:multiLevelType w:val="hybridMultilevel"/>
    <w:tmpl w:val="68E0CD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9C16C43"/>
    <w:multiLevelType w:val="hybridMultilevel"/>
    <w:tmpl w:val="0DCCA72E"/>
    <w:lvl w:ilvl="0" w:tplc="1C3EEC64">
      <w:start w:val="1"/>
      <w:numFmt w:val="bullet"/>
      <w:lvlText w:val="•"/>
      <w:lvlJc w:val="left"/>
      <w:pPr>
        <w:tabs>
          <w:tab w:val="num" w:pos="720"/>
        </w:tabs>
        <w:ind w:left="720" w:hanging="360"/>
      </w:pPr>
      <w:rPr>
        <w:rFonts w:ascii="Arial" w:hAnsi="Arial" w:hint="default"/>
      </w:rPr>
    </w:lvl>
    <w:lvl w:ilvl="1" w:tplc="6A7EC018" w:tentative="1">
      <w:start w:val="1"/>
      <w:numFmt w:val="bullet"/>
      <w:lvlText w:val="•"/>
      <w:lvlJc w:val="left"/>
      <w:pPr>
        <w:tabs>
          <w:tab w:val="num" w:pos="1440"/>
        </w:tabs>
        <w:ind w:left="1440" w:hanging="360"/>
      </w:pPr>
      <w:rPr>
        <w:rFonts w:ascii="Arial" w:hAnsi="Arial" w:hint="default"/>
      </w:rPr>
    </w:lvl>
    <w:lvl w:ilvl="2" w:tplc="CDE8F002" w:tentative="1">
      <w:start w:val="1"/>
      <w:numFmt w:val="bullet"/>
      <w:lvlText w:val="•"/>
      <w:lvlJc w:val="left"/>
      <w:pPr>
        <w:tabs>
          <w:tab w:val="num" w:pos="2160"/>
        </w:tabs>
        <w:ind w:left="2160" w:hanging="360"/>
      </w:pPr>
      <w:rPr>
        <w:rFonts w:ascii="Arial" w:hAnsi="Arial" w:hint="default"/>
      </w:rPr>
    </w:lvl>
    <w:lvl w:ilvl="3" w:tplc="013E05A4" w:tentative="1">
      <w:start w:val="1"/>
      <w:numFmt w:val="bullet"/>
      <w:lvlText w:val="•"/>
      <w:lvlJc w:val="left"/>
      <w:pPr>
        <w:tabs>
          <w:tab w:val="num" w:pos="2880"/>
        </w:tabs>
        <w:ind w:left="2880" w:hanging="360"/>
      </w:pPr>
      <w:rPr>
        <w:rFonts w:ascii="Arial" w:hAnsi="Arial" w:hint="default"/>
      </w:rPr>
    </w:lvl>
    <w:lvl w:ilvl="4" w:tplc="AF98E444" w:tentative="1">
      <w:start w:val="1"/>
      <w:numFmt w:val="bullet"/>
      <w:lvlText w:val="•"/>
      <w:lvlJc w:val="left"/>
      <w:pPr>
        <w:tabs>
          <w:tab w:val="num" w:pos="3600"/>
        </w:tabs>
        <w:ind w:left="3600" w:hanging="360"/>
      </w:pPr>
      <w:rPr>
        <w:rFonts w:ascii="Arial" w:hAnsi="Arial" w:hint="default"/>
      </w:rPr>
    </w:lvl>
    <w:lvl w:ilvl="5" w:tplc="A694F26A" w:tentative="1">
      <w:start w:val="1"/>
      <w:numFmt w:val="bullet"/>
      <w:lvlText w:val="•"/>
      <w:lvlJc w:val="left"/>
      <w:pPr>
        <w:tabs>
          <w:tab w:val="num" w:pos="4320"/>
        </w:tabs>
        <w:ind w:left="4320" w:hanging="360"/>
      </w:pPr>
      <w:rPr>
        <w:rFonts w:ascii="Arial" w:hAnsi="Arial" w:hint="default"/>
      </w:rPr>
    </w:lvl>
    <w:lvl w:ilvl="6" w:tplc="8D22B370" w:tentative="1">
      <w:start w:val="1"/>
      <w:numFmt w:val="bullet"/>
      <w:lvlText w:val="•"/>
      <w:lvlJc w:val="left"/>
      <w:pPr>
        <w:tabs>
          <w:tab w:val="num" w:pos="5040"/>
        </w:tabs>
        <w:ind w:left="5040" w:hanging="360"/>
      </w:pPr>
      <w:rPr>
        <w:rFonts w:ascii="Arial" w:hAnsi="Arial" w:hint="default"/>
      </w:rPr>
    </w:lvl>
    <w:lvl w:ilvl="7" w:tplc="48F2DB6E" w:tentative="1">
      <w:start w:val="1"/>
      <w:numFmt w:val="bullet"/>
      <w:lvlText w:val="•"/>
      <w:lvlJc w:val="left"/>
      <w:pPr>
        <w:tabs>
          <w:tab w:val="num" w:pos="5760"/>
        </w:tabs>
        <w:ind w:left="5760" w:hanging="360"/>
      </w:pPr>
      <w:rPr>
        <w:rFonts w:ascii="Arial" w:hAnsi="Arial" w:hint="default"/>
      </w:rPr>
    </w:lvl>
    <w:lvl w:ilvl="8" w:tplc="A4106CF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A9F2619"/>
    <w:multiLevelType w:val="hybridMultilevel"/>
    <w:tmpl w:val="B25033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DA23C42"/>
    <w:multiLevelType w:val="hybridMultilevel"/>
    <w:tmpl w:val="BFD606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7CD49F7"/>
    <w:multiLevelType w:val="hybridMultilevel"/>
    <w:tmpl w:val="9BF45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7609EE"/>
    <w:multiLevelType w:val="hybridMultilevel"/>
    <w:tmpl w:val="1DEA17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BFD7437"/>
    <w:multiLevelType w:val="hybridMultilevel"/>
    <w:tmpl w:val="4D18F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DF2495"/>
    <w:multiLevelType w:val="hybridMultilevel"/>
    <w:tmpl w:val="9FF289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FFF377E"/>
    <w:multiLevelType w:val="hybridMultilevel"/>
    <w:tmpl w:val="1534D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A8440B"/>
    <w:multiLevelType w:val="hybridMultilevel"/>
    <w:tmpl w:val="6422D8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79242CE"/>
    <w:multiLevelType w:val="hybridMultilevel"/>
    <w:tmpl w:val="3D7E6316"/>
    <w:lvl w:ilvl="0" w:tplc="B086A2E8">
      <w:start w:val="1"/>
      <w:numFmt w:val="bullet"/>
      <w:lvlText w:val="•"/>
      <w:lvlJc w:val="left"/>
      <w:pPr>
        <w:tabs>
          <w:tab w:val="num" w:pos="720"/>
        </w:tabs>
        <w:ind w:left="720" w:hanging="360"/>
      </w:pPr>
      <w:rPr>
        <w:rFonts w:ascii="Arial" w:hAnsi="Arial" w:hint="default"/>
      </w:rPr>
    </w:lvl>
    <w:lvl w:ilvl="1" w:tplc="4DE0F558" w:tentative="1">
      <w:start w:val="1"/>
      <w:numFmt w:val="bullet"/>
      <w:lvlText w:val="•"/>
      <w:lvlJc w:val="left"/>
      <w:pPr>
        <w:tabs>
          <w:tab w:val="num" w:pos="1440"/>
        </w:tabs>
        <w:ind w:left="1440" w:hanging="360"/>
      </w:pPr>
      <w:rPr>
        <w:rFonts w:ascii="Arial" w:hAnsi="Arial" w:hint="default"/>
      </w:rPr>
    </w:lvl>
    <w:lvl w:ilvl="2" w:tplc="D7DEDA08" w:tentative="1">
      <w:start w:val="1"/>
      <w:numFmt w:val="bullet"/>
      <w:lvlText w:val="•"/>
      <w:lvlJc w:val="left"/>
      <w:pPr>
        <w:tabs>
          <w:tab w:val="num" w:pos="2160"/>
        </w:tabs>
        <w:ind w:left="2160" w:hanging="360"/>
      </w:pPr>
      <w:rPr>
        <w:rFonts w:ascii="Arial" w:hAnsi="Arial" w:hint="default"/>
      </w:rPr>
    </w:lvl>
    <w:lvl w:ilvl="3" w:tplc="E0907EC0" w:tentative="1">
      <w:start w:val="1"/>
      <w:numFmt w:val="bullet"/>
      <w:lvlText w:val="•"/>
      <w:lvlJc w:val="left"/>
      <w:pPr>
        <w:tabs>
          <w:tab w:val="num" w:pos="2880"/>
        </w:tabs>
        <w:ind w:left="2880" w:hanging="360"/>
      </w:pPr>
      <w:rPr>
        <w:rFonts w:ascii="Arial" w:hAnsi="Arial" w:hint="default"/>
      </w:rPr>
    </w:lvl>
    <w:lvl w:ilvl="4" w:tplc="092C1DC6" w:tentative="1">
      <w:start w:val="1"/>
      <w:numFmt w:val="bullet"/>
      <w:lvlText w:val="•"/>
      <w:lvlJc w:val="left"/>
      <w:pPr>
        <w:tabs>
          <w:tab w:val="num" w:pos="3600"/>
        </w:tabs>
        <w:ind w:left="3600" w:hanging="360"/>
      </w:pPr>
      <w:rPr>
        <w:rFonts w:ascii="Arial" w:hAnsi="Arial" w:hint="default"/>
      </w:rPr>
    </w:lvl>
    <w:lvl w:ilvl="5" w:tplc="923ED30C" w:tentative="1">
      <w:start w:val="1"/>
      <w:numFmt w:val="bullet"/>
      <w:lvlText w:val="•"/>
      <w:lvlJc w:val="left"/>
      <w:pPr>
        <w:tabs>
          <w:tab w:val="num" w:pos="4320"/>
        </w:tabs>
        <w:ind w:left="4320" w:hanging="360"/>
      </w:pPr>
      <w:rPr>
        <w:rFonts w:ascii="Arial" w:hAnsi="Arial" w:hint="default"/>
      </w:rPr>
    </w:lvl>
    <w:lvl w:ilvl="6" w:tplc="2CE24DF2" w:tentative="1">
      <w:start w:val="1"/>
      <w:numFmt w:val="bullet"/>
      <w:lvlText w:val="•"/>
      <w:lvlJc w:val="left"/>
      <w:pPr>
        <w:tabs>
          <w:tab w:val="num" w:pos="5040"/>
        </w:tabs>
        <w:ind w:left="5040" w:hanging="360"/>
      </w:pPr>
      <w:rPr>
        <w:rFonts w:ascii="Arial" w:hAnsi="Arial" w:hint="default"/>
      </w:rPr>
    </w:lvl>
    <w:lvl w:ilvl="7" w:tplc="AEE65E60" w:tentative="1">
      <w:start w:val="1"/>
      <w:numFmt w:val="bullet"/>
      <w:lvlText w:val="•"/>
      <w:lvlJc w:val="left"/>
      <w:pPr>
        <w:tabs>
          <w:tab w:val="num" w:pos="5760"/>
        </w:tabs>
        <w:ind w:left="5760" w:hanging="360"/>
      </w:pPr>
      <w:rPr>
        <w:rFonts w:ascii="Arial" w:hAnsi="Arial" w:hint="default"/>
      </w:rPr>
    </w:lvl>
    <w:lvl w:ilvl="8" w:tplc="1338A0C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B440512"/>
    <w:multiLevelType w:val="hybridMultilevel"/>
    <w:tmpl w:val="485C63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F255778"/>
    <w:multiLevelType w:val="hybridMultilevel"/>
    <w:tmpl w:val="A9EC40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0A73977"/>
    <w:multiLevelType w:val="hybridMultilevel"/>
    <w:tmpl w:val="A57C13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9676491"/>
    <w:multiLevelType w:val="hybridMultilevel"/>
    <w:tmpl w:val="927071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E976E37"/>
    <w:multiLevelType w:val="hybridMultilevel"/>
    <w:tmpl w:val="03D2FE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00C4055"/>
    <w:multiLevelType w:val="hybridMultilevel"/>
    <w:tmpl w:val="93081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B40CDB"/>
    <w:multiLevelType w:val="hybridMultilevel"/>
    <w:tmpl w:val="BA946FFE"/>
    <w:lvl w:ilvl="0" w:tplc="CECAC6A8">
      <w:start w:val="1"/>
      <w:numFmt w:val="bullet"/>
      <w:lvlText w:val="•"/>
      <w:lvlJc w:val="left"/>
      <w:pPr>
        <w:tabs>
          <w:tab w:val="num" w:pos="720"/>
        </w:tabs>
        <w:ind w:left="720" w:hanging="360"/>
      </w:pPr>
      <w:rPr>
        <w:rFonts w:ascii="Arial" w:hAnsi="Arial" w:hint="default"/>
      </w:rPr>
    </w:lvl>
    <w:lvl w:ilvl="1" w:tplc="B8762B1A" w:tentative="1">
      <w:start w:val="1"/>
      <w:numFmt w:val="bullet"/>
      <w:lvlText w:val="•"/>
      <w:lvlJc w:val="left"/>
      <w:pPr>
        <w:tabs>
          <w:tab w:val="num" w:pos="1440"/>
        </w:tabs>
        <w:ind w:left="1440" w:hanging="360"/>
      </w:pPr>
      <w:rPr>
        <w:rFonts w:ascii="Arial" w:hAnsi="Arial" w:hint="default"/>
      </w:rPr>
    </w:lvl>
    <w:lvl w:ilvl="2" w:tplc="FD622544" w:tentative="1">
      <w:start w:val="1"/>
      <w:numFmt w:val="bullet"/>
      <w:lvlText w:val="•"/>
      <w:lvlJc w:val="left"/>
      <w:pPr>
        <w:tabs>
          <w:tab w:val="num" w:pos="2160"/>
        </w:tabs>
        <w:ind w:left="2160" w:hanging="360"/>
      </w:pPr>
      <w:rPr>
        <w:rFonts w:ascii="Arial" w:hAnsi="Arial" w:hint="default"/>
      </w:rPr>
    </w:lvl>
    <w:lvl w:ilvl="3" w:tplc="ECF294BC" w:tentative="1">
      <w:start w:val="1"/>
      <w:numFmt w:val="bullet"/>
      <w:lvlText w:val="•"/>
      <w:lvlJc w:val="left"/>
      <w:pPr>
        <w:tabs>
          <w:tab w:val="num" w:pos="2880"/>
        </w:tabs>
        <w:ind w:left="2880" w:hanging="360"/>
      </w:pPr>
      <w:rPr>
        <w:rFonts w:ascii="Arial" w:hAnsi="Arial" w:hint="default"/>
      </w:rPr>
    </w:lvl>
    <w:lvl w:ilvl="4" w:tplc="6E6A4090" w:tentative="1">
      <w:start w:val="1"/>
      <w:numFmt w:val="bullet"/>
      <w:lvlText w:val="•"/>
      <w:lvlJc w:val="left"/>
      <w:pPr>
        <w:tabs>
          <w:tab w:val="num" w:pos="3600"/>
        </w:tabs>
        <w:ind w:left="3600" w:hanging="360"/>
      </w:pPr>
      <w:rPr>
        <w:rFonts w:ascii="Arial" w:hAnsi="Arial" w:hint="default"/>
      </w:rPr>
    </w:lvl>
    <w:lvl w:ilvl="5" w:tplc="450C3284" w:tentative="1">
      <w:start w:val="1"/>
      <w:numFmt w:val="bullet"/>
      <w:lvlText w:val="•"/>
      <w:lvlJc w:val="left"/>
      <w:pPr>
        <w:tabs>
          <w:tab w:val="num" w:pos="4320"/>
        </w:tabs>
        <w:ind w:left="4320" w:hanging="360"/>
      </w:pPr>
      <w:rPr>
        <w:rFonts w:ascii="Arial" w:hAnsi="Arial" w:hint="default"/>
      </w:rPr>
    </w:lvl>
    <w:lvl w:ilvl="6" w:tplc="53BCBD16" w:tentative="1">
      <w:start w:val="1"/>
      <w:numFmt w:val="bullet"/>
      <w:lvlText w:val="•"/>
      <w:lvlJc w:val="left"/>
      <w:pPr>
        <w:tabs>
          <w:tab w:val="num" w:pos="5040"/>
        </w:tabs>
        <w:ind w:left="5040" w:hanging="360"/>
      </w:pPr>
      <w:rPr>
        <w:rFonts w:ascii="Arial" w:hAnsi="Arial" w:hint="default"/>
      </w:rPr>
    </w:lvl>
    <w:lvl w:ilvl="7" w:tplc="97480AC0" w:tentative="1">
      <w:start w:val="1"/>
      <w:numFmt w:val="bullet"/>
      <w:lvlText w:val="•"/>
      <w:lvlJc w:val="left"/>
      <w:pPr>
        <w:tabs>
          <w:tab w:val="num" w:pos="5760"/>
        </w:tabs>
        <w:ind w:left="5760" w:hanging="360"/>
      </w:pPr>
      <w:rPr>
        <w:rFonts w:ascii="Arial" w:hAnsi="Arial" w:hint="default"/>
      </w:rPr>
    </w:lvl>
    <w:lvl w:ilvl="8" w:tplc="D46A8AA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7FF3C97"/>
    <w:multiLevelType w:val="hybridMultilevel"/>
    <w:tmpl w:val="7C0A08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D6A2E75"/>
    <w:multiLevelType w:val="hybridMultilevel"/>
    <w:tmpl w:val="09F0AB10"/>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770391504">
    <w:abstractNumId w:val="1"/>
  </w:num>
  <w:num w:numId="2" w16cid:durableId="132721181">
    <w:abstractNumId w:val="10"/>
  </w:num>
  <w:num w:numId="3" w16cid:durableId="1176726237">
    <w:abstractNumId w:val="12"/>
  </w:num>
  <w:num w:numId="4" w16cid:durableId="1157574999">
    <w:abstractNumId w:val="25"/>
  </w:num>
  <w:num w:numId="5" w16cid:durableId="324016356">
    <w:abstractNumId w:val="15"/>
  </w:num>
  <w:num w:numId="6" w16cid:durableId="1020356726">
    <w:abstractNumId w:val="21"/>
  </w:num>
  <w:num w:numId="7" w16cid:durableId="1592927784">
    <w:abstractNumId w:val="22"/>
  </w:num>
  <w:num w:numId="8" w16cid:durableId="1493719692">
    <w:abstractNumId w:val="18"/>
  </w:num>
  <w:num w:numId="9" w16cid:durableId="1494296043">
    <w:abstractNumId w:val="24"/>
  </w:num>
  <w:num w:numId="10" w16cid:durableId="2075467690">
    <w:abstractNumId w:val="8"/>
  </w:num>
  <w:num w:numId="11" w16cid:durableId="1350915607">
    <w:abstractNumId w:val="14"/>
  </w:num>
  <w:num w:numId="12" w16cid:durableId="409810293">
    <w:abstractNumId w:val="3"/>
  </w:num>
  <w:num w:numId="13" w16cid:durableId="1001196774">
    <w:abstractNumId w:val="19"/>
  </w:num>
  <w:num w:numId="14" w16cid:durableId="1983848116">
    <w:abstractNumId w:val="6"/>
  </w:num>
  <w:num w:numId="15" w16cid:durableId="333915644">
    <w:abstractNumId w:val="23"/>
  </w:num>
  <w:num w:numId="16" w16cid:durableId="1041787523">
    <w:abstractNumId w:val="0"/>
  </w:num>
  <w:num w:numId="17" w16cid:durableId="195431797">
    <w:abstractNumId w:val="13"/>
  </w:num>
  <w:num w:numId="18" w16cid:durableId="751006280">
    <w:abstractNumId w:val="9"/>
  </w:num>
  <w:num w:numId="19" w16cid:durableId="783424219">
    <w:abstractNumId w:val="7"/>
  </w:num>
  <w:num w:numId="20" w16cid:durableId="824398198">
    <w:abstractNumId w:val="16"/>
  </w:num>
  <w:num w:numId="21" w16cid:durableId="1427075658">
    <w:abstractNumId w:val="17"/>
  </w:num>
  <w:num w:numId="22" w16cid:durableId="1241410640">
    <w:abstractNumId w:val="20"/>
  </w:num>
  <w:num w:numId="23" w16cid:durableId="1895891537">
    <w:abstractNumId w:val="2"/>
  </w:num>
  <w:num w:numId="24" w16cid:durableId="54816705">
    <w:abstractNumId w:val="5"/>
  </w:num>
  <w:num w:numId="25" w16cid:durableId="2126075292">
    <w:abstractNumId w:val="11"/>
  </w:num>
  <w:num w:numId="26" w16cid:durableId="2146582068">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B56"/>
    <w:rsid w:val="00002E59"/>
    <w:rsid w:val="00004BDA"/>
    <w:rsid w:val="00005F15"/>
    <w:rsid w:val="00024A81"/>
    <w:rsid w:val="00025D70"/>
    <w:rsid w:val="00031329"/>
    <w:rsid w:val="000333BE"/>
    <w:rsid w:val="00037741"/>
    <w:rsid w:val="00041114"/>
    <w:rsid w:val="00041D87"/>
    <w:rsid w:val="00052A8D"/>
    <w:rsid w:val="0005366E"/>
    <w:rsid w:val="000539FD"/>
    <w:rsid w:val="00055B33"/>
    <w:rsid w:val="00065EF2"/>
    <w:rsid w:val="00070E3B"/>
    <w:rsid w:val="00075832"/>
    <w:rsid w:val="00080D21"/>
    <w:rsid w:val="000810C3"/>
    <w:rsid w:val="00081CF6"/>
    <w:rsid w:val="00081EC6"/>
    <w:rsid w:val="00083F87"/>
    <w:rsid w:val="000873B8"/>
    <w:rsid w:val="0008763A"/>
    <w:rsid w:val="00092B3E"/>
    <w:rsid w:val="00095E5F"/>
    <w:rsid w:val="000A2041"/>
    <w:rsid w:val="000A2242"/>
    <w:rsid w:val="000B0FBF"/>
    <w:rsid w:val="000C2914"/>
    <w:rsid w:val="000C5143"/>
    <w:rsid w:val="000C596E"/>
    <w:rsid w:val="000C60F0"/>
    <w:rsid w:val="000D0FE9"/>
    <w:rsid w:val="000D3691"/>
    <w:rsid w:val="000D5303"/>
    <w:rsid w:val="000F2121"/>
    <w:rsid w:val="000F5FFF"/>
    <w:rsid w:val="000F6BAC"/>
    <w:rsid w:val="00100403"/>
    <w:rsid w:val="00101C56"/>
    <w:rsid w:val="0010219B"/>
    <w:rsid w:val="00105787"/>
    <w:rsid w:val="001107E9"/>
    <w:rsid w:val="00111025"/>
    <w:rsid w:val="00111764"/>
    <w:rsid w:val="00121838"/>
    <w:rsid w:val="0012397C"/>
    <w:rsid w:val="00124F1E"/>
    <w:rsid w:val="00125D67"/>
    <w:rsid w:val="00131C2F"/>
    <w:rsid w:val="001346C6"/>
    <w:rsid w:val="001353BD"/>
    <w:rsid w:val="00135A2B"/>
    <w:rsid w:val="00142781"/>
    <w:rsid w:val="00147FC5"/>
    <w:rsid w:val="00151F46"/>
    <w:rsid w:val="00154FEB"/>
    <w:rsid w:val="001566A4"/>
    <w:rsid w:val="0015696B"/>
    <w:rsid w:val="00161040"/>
    <w:rsid w:val="0016785B"/>
    <w:rsid w:val="00167A9E"/>
    <w:rsid w:val="00174F8A"/>
    <w:rsid w:val="001A182A"/>
    <w:rsid w:val="001A1A24"/>
    <w:rsid w:val="001A3CDE"/>
    <w:rsid w:val="001A3FB9"/>
    <w:rsid w:val="001A409B"/>
    <w:rsid w:val="001B068A"/>
    <w:rsid w:val="001B0967"/>
    <w:rsid w:val="001B0A1F"/>
    <w:rsid w:val="001B2BAF"/>
    <w:rsid w:val="001B2E54"/>
    <w:rsid w:val="001B6E98"/>
    <w:rsid w:val="001C5244"/>
    <w:rsid w:val="001D4A04"/>
    <w:rsid w:val="001D6778"/>
    <w:rsid w:val="001E1374"/>
    <w:rsid w:val="001E4BC8"/>
    <w:rsid w:val="001E727B"/>
    <w:rsid w:val="001F1A92"/>
    <w:rsid w:val="001F2134"/>
    <w:rsid w:val="001F4BA0"/>
    <w:rsid w:val="001F57B4"/>
    <w:rsid w:val="00201625"/>
    <w:rsid w:val="0021495B"/>
    <w:rsid w:val="0022156A"/>
    <w:rsid w:val="00224B48"/>
    <w:rsid w:val="00225094"/>
    <w:rsid w:val="00230271"/>
    <w:rsid w:val="002317E2"/>
    <w:rsid w:val="0025215A"/>
    <w:rsid w:val="002535A1"/>
    <w:rsid w:val="0026682B"/>
    <w:rsid w:val="00284CE3"/>
    <w:rsid w:val="00287959"/>
    <w:rsid w:val="00292E99"/>
    <w:rsid w:val="002A487D"/>
    <w:rsid w:val="002A63B3"/>
    <w:rsid w:val="002C267F"/>
    <w:rsid w:val="002C7039"/>
    <w:rsid w:val="002D2BE3"/>
    <w:rsid w:val="002D7414"/>
    <w:rsid w:val="002E011E"/>
    <w:rsid w:val="002E145A"/>
    <w:rsid w:val="002F0C50"/>
    <w:rsid w:val="003028CD"/>
    <w:rsid w:val="00302C45"/>
    <w:rsid w:val="00313C87"/>
    <w:rsid w:val="00333307"/>
    <w:rsid w:val="00334601"/>
    <w:rsid w:val="00336402"/>
    <w:rsid w:val="00342BD0"/>
    <w:rsid w:val="00352D7A"/>
    <w:rsid w:val="00355CC2"/>
    <w:rsid w:val="00356901"/>
    <w:rsid w:val="003610E3"/>
    <w:rsid w:val="00363A3B"/>
    <w:rsid w:val="00373732"/>
    <w:rsid w:val="003844D6"/>
    <w:rsid w:val="003845EF"/>
    <w:rsid w:val="00385DA7"/>
    <w:rsid w:val="003950E9"/>
    <w:rsid w:val="003A19E2"/>
    <w:rsid w:val="003A39C4"/>
    <w:rsid w:val="003A557D"/>
    <w:rsid w:val="003A7E14"/>
    <w:rsid w:val="003B20A6"/>
    <w:rsid w:val="003B5C0B"/>
    <w:rsid w:val="003B7917"/>
    <w:rsid w:val="003D2628"/>
    <w:rsid w:val="003D7DFD"/>
    <w:rsid w:val="003E226A"/>
    <w:rsid w:val="003E322F"/>
    <w:rsid w:val="003E4437"/>
    <w:rsid w:val="003E7821"/>
    <w:rsid w:val="003F144B"/>
    <w:rsid w:val="003F5BD0"/>
    <w:rsid w:val="00401D95"/>
    <w:rsid w:val="00402721"/>
    <w:rsid w:val="0041457D"/>
    <w:rsid w:val="00417451"/>
    <w:rsid w:val="0042442E"/>
    <w:rsid w:val="00424DBD"/>
    <w:rsid w:val="00425B5B"/>
    <w:rsid w:val="00431D52"/>
    <w:rsid w:val="00432339"/>
    <w:rsid w:val="00432417"/>
    <w:rsid w:val="004445A8"/>
    <w:rsid w:val="00450484"/>
    <w:rsid w:val="00455256"/>
    <w:rsid w:val="00457E57"/>
    <w:rsid w:val="0046703F"/>
    <w:rsid w:val="00470538"/>
    <w:rsid w:val="00475739"/>
    <w:rsid w:val="00480ECA"/>
    <w:rsid w:val="00485BCB"/>
    <w:rsid w:val="00487687"/>
    <w:rsid w:val="004A1F47"/>
    <w:rsid w:val="004A44FD"/>
    <w:rsid w:val="004B15EA"/>
    <w:rsid w:val="004C2066"/>
    <w:rsid w:val="004D0C52"/>
    <w:rsid w:val="004D21A9"/>
    <w:rsid w:val="004D37F9"/>
    <w:rsid w:val="004D6BC7"/>
    <w:rsid w:val="004E182C"/>
    <w:rsid w:val="004E2E45"/>
    <w:rsid w:val="004E30CA"/>
    <w:rsid w:val="004F2041"/>
    <w:rsid w:val="004F2ADA"/>
    <w:rsid w:val="005024A0"/>
    <w:rsid w:val="00510EE9"/>
    <w:rsid w:val="0051406C"/>
    <w:rsid w:val="00517823"/>
    <w:rsid w:val="0052237D"/>
    <w:rsid w:val="00526481"/>
    <w:rsid w:val="005264B8"/>
    <w:rsid w:val="005342AE"/>
    <w:rsid w:val="0054128C"/>
    <w:rsid w:val="00547F4B"/>
    <w:rsid w:val="00551C5D"/>
    <w:rsid w:val="005527CB"/>
    <w:rsid w:val="00552BF9"/>
    <w:rsid w:val="005576B0"/>
    <w:rsid w:val="005709E8"/>
    <w:rsid w:val="005721A4"/>
    <w:rsid w:val="00576F5E"/>
    <w:rsid w:val="00581FAC"/>
    <w:rsid w:val="00582207"/>
    <w:rsid w:val="00586CD3"/>
    <w:rsid w:val="00593416"/>
    <w:rsid w:val="005956AF"/>
    <w:rsid w:val="005A0D81"/>
    <w:rsid w:val="005C3DF9"/>
    <w:rsid w:val="005C5497"/>
    <w:rsid w:val="005C54EF"/>
    <w:rsid w:val="005D24B7"/>
    <w:rsid w:val="005D68C9"/>
    <w:rsid w:val="005E2AD8"/>
    <w:rsid w:val="00607C6A"/>
    <w:rsid w:val="00610E37"/>
    <w:rsid w:val="006128CA"/>
    <w:rsid w:val="00616FFF"/>
    <w:rsid w:val="00622242"/>
    <w:rsid w:val="0062456B"/>
    <w:rsid w:val="00626015"/>
    <w:rsid w:val="00634127"/>
    <w:rsid w:val="00634DEF"/>
    <w:rsid w:val="00636C70"/>
    <w:rsid w:val="0066663D"/>
    <w:rsid w:val="00667F66"/>
    <w:rsid w:val="006720A7"/>
    <w:rsid w:val="00672B44"/>
    <w:rsid w:val="00675C00"/>
    <w:rsid w:val="00677BBC"/>
    <w:rsid w:val="00686186"/>
    <w:rsid w:val="00686464"/>
    <w:rsid w:val="00687F56"/>
    <w:rsid w:val="006904BA"/>
    <w:rsid w:val="006948F5"/>
    <w:rsid w:val="006A16C5"/>
    <w:rsid w:val="006A2379"/>
    <w:rsid w:val="006A4B56"/>
    <w:rsid w:val="006A7414"/>
    <w:rsid w:val="006A7823"/>
    <w:rsid w:val="006B3A63"/>
    <w:rsid w:val="006C0653"/>
    <w:rsid w:val="006C0EB4"/>
    <w:rsid w:val="006C26F4"/>
    <w:rsid w:val="006C4712"/>
    <w:rsid w:val="006C6C6F"/>
    <w:rsid w:val="006D745A"/>
    <w:rsid w:val="006E1100"/>
    <w:rsid w:val="006E1CAE"/>
    <w:rsid w:val="006F506E"/>
    <w:rsid w:val="006F6F43"/>
    <w:rsid w:val="00703829"/>
    <w:rsid w:val="0071149D"/>
    <w:rsid w:val="00715C38"/>
    <w:rsid w:val="007164F0"/>
    <w:rsid w:val="007215B8"/>
    <w:rsid w:val="00725820"/>
    <w:rsid w:val="00731C06"/>
    <w:rsid w:val="00735F15"/>
    <w:rsid w:val="00741E40"/>
    <w:rsid w:val="007465DB"/>
    <w:rsid w:val="007475A5"/>
    <w:rsid w:val="007530C0"/>
    <w:rsid w:val="00756444"/>
    <w:rsid w:val="00756946"/>
    <w:rsid w:val="00772B70"/>
    <w:rsid w:val="0078312C"/>
    <w:rsid w:val="0079198F"/>
    <w:rsid w:val="007A10A6"/>
    <w:rsid w:val="007A56E8"/>
    <w:rsid w:val="007A56FB"/>
    <w:rsid w:val="007B1BED"/>
    <w:rsid w:val="007B2910"/>
    <w:rsid w:val="007B6E25"/>
    <w:rsid w:val="007C2D8E"/>
    <w:rsid w:val="007C598D"/>
    <w:rsid w:val="007D3162"/>
    <w:rsid w:val="007D47D5"/>
    <w:rsid w:val="007E0EF6"/>
    <w:rsid w:val="007E2DB8"/>
    <w:rsid w:val="007F5AFE"/>
    <w:rsid w:val="00802F95"/>
    <w:rsid w:val="00812FF9"/>
    <w:rsid w:val="00821CE9"/>
    <w:rsid w:val="008231EE"/>
    <w:rsid w:val="00845DCB"/>
    <w:rsid w:val="00856207"/>
    <w:rsid w:val="0087134B"/>
    <w:rsid w:val="008758C5"/>
    <w:rsid w:val="00877834"/>
    <w:rsid w:val="00884417"/>
    <w:rsid w:val="008870A0"/>
    <w:rsid w:val="0089023B"/>
    <w:rsid w:val="0089539C"/>
    <w:rsid w:val="008969CC"/>
    <w:rsid w:val="008A3869"/>
    <w:rsid w:val="008B660B"/>
    <w:rsid w:val="008B7396"/>
    <w:rsid w:val="008C09CC"/>
    <w:rsid w:val="008C7751"/>
    <w:rsid w:val="008D259B"/>
    <w:rsid w:val="00905827"/>
    <w:rsid w:val="00905BA2"/>
    <w:rsid w:val="00911568"/>
    <w:rsid w:val="009126D8"/>
    <w:rsid w:val="00920699"/>
    <w:rsid w:val="009376BF"/>
    <w:rsid w:val="00963D78"/>
    <w:rsid w:val="00967296"/>
    <w:rsid w:val="009679AF"/>
    <w:rsid w:val="00981C5B"/>
    <w:rsid w:val="00982E4D"/>
    <w:rsid w:val="00987A7A"/>
    <w:rsid w:val="00992E18"/>
    <w:rsid w:val="00996046"/>
    <w:rsid w:val="009A3C9C"/>
    <w:rsid w:val="009A6950"/>
    <w:rsid w:val="009A7C09"/>
    <w:rsid w:val="009B13FA"/>
    <w:rsid w:val="009B1599"/>
    <w:rsid w:val="009B2FB6"/>
    <w:rsid w:val="009B7725"/>
    <w:rsid w:val="009C4553"/>
    <w:rsid w:val="009C54B5"/>
    <w:rsid w:val="009D7C33"/>
    <w:rsid w:val="009E3E94"/>
    <w:rsid w:val="009F3ED2"/>
    <w:rsid w:val="009F4657"/>
    <w:rsid w:val="009F6FD0"/>
    <w:rsid w:val="00A00B28"/>
    <w:rsid w:val="00A00EB8"/>
    <w:rsid w:val="00A01BEB"/>
    <w:rsid w:val="00A06FC7"/>
    <w:rsid w:val="00A11875"/>
    <w:rsid w:val="00A1641A"/>
    <w:rsid w:val="00A21E2B"/>
    <w:rsid w:val="00A222C8"/>
    <w:rsid w:val="00A23526"/>
    <w:rsid w:val="00A23B9E"/>
    <w:rsid w:val="00A2588E"/>
    <w:rsid w:val="00A265B5"/>
    <w:rsid w:val="00A32A52"/>
    <w:rsid w:val="00A44FD3"/>
    <w:rsid w:val="00A501BB"/>
    <w:rsid w:val="00A50463"/>
    <w:rsid w:val="00A51760"/>
    <w:rsid w:val="00A53561"/>
    <w:rsid w:val="00A720E8"/>
    <w:rsid w:val="00A7685B"/>
    <w:rsid w:val="00A76EFC"/>
    <w:rsid w:val="00A773A7"/>
    <w:rsid w:val="00A7755C"/>
    <w:rsid w:val="00A83D01"/>
    <w:rsid w:val="00A84E1E"/>
    <w:rsid w:val="00A85FF3"/>
    <w:rsid w:val="00A87A57"/>
    <w:rsid w:val="00A91D0C"/>
    <w:rsid w:val="00A92D4D"/>
    <w:rsid w:val="00A94953"/>
    <w:rsid w:val="00A95BC6"/>
    <w:rsid w:val="00AA07BC"/>
    <w:rsid w:val="00AA2740"/>
    <w:rsid w:val="00AA3B2D"/>
    <w:rsid w:val="00AA53D2"/>
    <w:rsid w:val="00AB198A"/>
    <w:rsid w:val="00AB3715"/>
    <w:rsid w:val="00AB3B9A"/>
    <w:rsid w:val="00AB45F7"/>
    <w:rsid w:val="00AB4C5A"/>
    <w:rsid w:val="00AC4E4A"/>
    <w:rsid w:val="00AD49D5"/>
    <w:rsid w:val="00AD55D3"/>
    <w:rsid w:val="00AE2D70"/>
    <w:rsid w:val="00AE792A"/>
    <w:rsid w:val="00B046D0"/>
    <w:rsid w:val="00B17C92"/>
    <w:rsid w:val="00B23182"/>
    <w:rsid w:val="00B30130"/>
    <w:rsid w:val="00B33139"/>
    <w:rsid w:val="00B41B4C"/>
    <w:rsid w:val="00B4324B"/>
    <w:rsid w:val="00B43833"/>
    <w:rsid w:val="00B46C0F"/>
    <w:rsid w:val="00B46C5A"/>
    <w:rsid w:val="00B54785"/>
    <w:rsid w:val="00B56C8B"/>
    <w:rsid w:val="00B63FD4"/>
    <w:rsid w:val="00B65FFE"/>
    <w:rsid w:val="00B77569"/>
    <w:rsid w:val="00B86656"/>
    <w:rsid w:val="00B93348"/>
    <w:rsid w:val="00BB179A"/>
    <w:rsid w:val="00BC7D2C"/>
    <w:rsid w:val="00BD281F"/>
    <w:rsid w:val="00BD2839"/>
    <w:rsid w:val="00BD760F"/>
    <w:rsid w:val="00BE05EC"/>
    <w:rsid w:val="00BE09D2"/>
    <w:rsid w:val="00BF7522"/>
    <w:rsid w:val="00C0077C"/>
    <w:rsid w:val="00C04BE0"/>
    <w:rsid w:val="00C07F9B"/>
    <w:rsid w:val="00C119DA"/>
    <w:rsid w:val="00C17254"/>
    <w:rsid w:val="00C23205"/>
    <w:rsid w:val="00C23F2F"/>
    <w:rsid w:val="00C27257"/>
    <w:rsid w:val="00C31880"/>
    <w:rsid w:val="00C36F9D"/>
    <w:rsid w:val="00C37B3B"/>
    <w:rsid w:val="00C403F4"/>
    <w:rsid w:val="00C44A68"/>
    <w:rsid w:val="00C47E50"/>
    <w:rsid w:val="00C6096D"/>
    <w:rsid w:val="00C67C8D"/>
    <w:rsid w:val="00C708E1"/>
    <w:rsid w:val="00C709C6"/>
    <w:rsid w:val="00C70DEB"/>
    <w:rsid w:val="00C715E6"/>
    <w:rsid w:val="00C73FBB"/>
    <w:rsid w:val="00C93390"/>
    <w:rsid w:val="00C935CA"/>
    <w:rsid w:val="00CA1C41"/>
    <w:rsid w:val="00CA5064"/>
    <w:rsid w:val="00CB35C8"/>
    <w:rsid w:val="00CB5164"/>
    <w:rsid w:val="00CB651D"/>
    <w:rsid w:val="00CB7709"/>
    <w:rsid w:val="00CC30BF"/>
    <w:rsid w:val="00CD3A2D"/>
    <w:rsid w:val="00CD74C9"/>
    <w:rsid w:val="00CE27EA"/>
    <w:rsid w:val="00CE2D61"/>
    <w:rsid w:val="00CF3561"/>
    <w:rsid w:val="00CF634F"/>
    <w:rsid w:val="00D04E14"/>
    <w:rsid w:val="00D11A0A"/>
    <w:rsid w:val="00D175DE"/>
    <w:rsid w:val="00D26850"/>
    <w:rsid w:val="00D26BA9"/>
    <w:rsid w:val="00D30C01"/>
    <w:rsid w:val="00D31C6A"/>
    <w:rsid w:val="00D40C4E"/>
    <w:rsid w:val="00D4372E"/>
    <w:rsid w:val="00D4454F"/>
    <w:rsid w:val="00D535C3"/>
    <w:rsid w:val="00D57EDB"/>
    <w:rsid w:val="00D719AB"/>
    <w:rsid w:val="00D772AC"/>
    <w:rsid w:val="00D81EBF"/>
    <w:rsid w:val="00D95BC0"/>
    <w:rsid w:val="00DB6F7C"/>
    <w:rsid w:val="00DC66E1"/>
    <w:rsid w:val="00DD51F6"/>
    <w:rsid w:val="00DD5F30"/>
    <w:rsid w:val="00DE1C18"/>
    <w:rsid w:val="00DE1CE6"/>
    <w:rsid w:val="00DE4DF6"/>
    <w:rsid w:val="00DE52C5"/>
    <w:rsid w:val="00DE7E86"/>
    <w:rsid w:val="00E01171"/>
    <w:rsid w:val="00E031D3"/>
    <w:rsid w:val="00E04D85"/>
    <w:rsid w:val="00E05DEC"/>
    <w:rsid w:val="00E06A37"/>
    <w:rsid w:val="00E1055C"/>
    <w:rsid w:val="00E12313"/>
    <w:rsid w:val="00E142CD"/>
    <w:rsid w:val="00E256DA"/>
    <w:rsid w:val="00E3287B"/>
    <w:rsid w:val="00E33769"/>
    <w:rsid w:val="00E36860"/>
    <w:rsid w:val="00E36C58"/>
    <w:rsid w:val="00E36F5D"/>
    <w:rsid w:val="00E5108B"/>
    <w:rsid w:val="00E544C7"/>
    <w:rsid w:val="00E546B5"/>
    <w:rsid w:val="00E56015"/>
    <w:rsid w:val="00E56D6D"/>
    <w:rsid w:val="00E646CB"/>
    <w:rsid w:val="00E66919"/>
    <w:rsid w:val="00E756D4"/>
    <w:rsid w:val="00E76C30"/>
    <w:rsid w:val="00E771B5"/>
    <w:rsid w:val="00E83A7F"/>
    <w:rsid w:val="00EA1A9B"/>
    <w:rsid w:val="00EA40F1"/>
    <w:rsid w:val="00EA67C8"/>
    <w:rsid w:val="00EB1A77"/>
    <w:rsid w:val="00EB724A"/>
    <w:rsid w:val="00EC2410"/>
    <w:rsid w:val="00EC626E"/>
    <w:rsid w:val="00EC7365"/>
    <w:rsid w:val="00EE52D2"/>
    <w:rsid w:val="00EF396A"/>
    <w:rsid w:val="00F06E11"/>
    <w:rsid w:val="00F07B6A"/>
    <w:rsid w:val="00F255A5"/>
    <w:rsid w:val="00F304B7"/>
    <w:rsid w:val="00F33D61"/>
    <w:rsid w:val="00F412F6"/>
    <w:rsid w:val="00F417C3"/>
    <w:rsid w:val="00F559A5"/>
    <w:rsid w:val="00F57BA3"/>
    <w:rsid w:val="00F57CE1"/>
    <w:rsid w:val="00F63EE8"/>
    <w:rsid w:val="00F66994"/>
    <w:rsid w:val="00F801F6"/>
    <w:rsid w:val="00F854FD"/>
    <w:rsid w:val="00F86632"/>
    <w:rsid w:val="00F9778F"/>
    <w:rsid w:val="00FA5A1A"/>
    <w:rsid w:val="00FA609A"/>
    <w:rsid w:val="00FC34F9"/>
    <w:rsid w:val="00FC6B14"/>
    <w:rsid w:val="00FD283C"/>
    <w:rsid w:val="00FD28A0"/>
    <w:rsid w:val="00FF0A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43EB8"/>
  <w15:docId w15:val="{865E2799-E85E-470A-A4FE-43716112B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unhideWhenUsed/>
    <w:qFormat/>
    <w:rsid w:val="00230271"/>
    <w:pPr>
      <w:spacing w:before="100" w:beforeAutospacing="1" w:after="100" w:afterAutospacing="1" w:line="240" w:lineRule="auto"/>
      <w:outlineLvl w:val="1"/>
    </w:pPr>
    <w:rPr>
      <w:rFonts w:ascii="Calibri" w:hAnsi="Calibri" w:cs="Calibri"/>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SBU List Paragraph"/>
    <w:basedOn w:val="Normal"/>
    <w:link w:val="ListParagraphChar"/>
    <w:uiPriority w:val="34"/>
    <w:qFormat/>
    <w:rsid w:val="006F506E"/>
    <w:pPr>
      <w:ind w:left="720"/>
      <w:contextualSpacing/>
    </w:pPr>
  </w:style>
  <w:style w:type="paragraph" w:styleId="NormalWeb">
    <w:name w:val="Normal (Web)"/>
    <w:basedOn w:val="Normal"/>
    <w:uiPriority w:val="99"/>
    <w:unhideWhenUsed/>
    <w:rsid w:val="0045048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E25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56DA"/>
  </w:style>
  <w:style w:type="paragraph" w:styleId="Footer">
    <w:name w:val="footer"/>
    <w:basedOn w:val="Normal"/>
    <w:link w:val="FooterChar"/>
    <w:uiPriority w:val="99"/>
    <w:unhideWhenUsed/>
    <w:rsid w:val="00E25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56DA"/>
  </w:style>
  <w:style w:type="paragraph" w:styleId="BalloonText">
    <w:name w:val="Balloon Text"/>
    <w:basedOn w:val="Normal"/>
    <w:link w:val="BalloonTextChar"/>
    <w:uiPriority w:val="99"/>
    <w:semiHidden/>
    <w:unhideWhenUsed/>
    <w:rsid w:val="005C54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5497"/>
    <w:rPr>
      <w:rFonts w:ascii="Tahoma" w:hAnsi="Tahoma" w:cs="Tahoma"/>
      <w:sz w:val="16"/>
      <w:szCs w:val="16"/>
    </w:rPr>
  </w:style>
  <w:style w:type="character" w:customStyle="1" w:styleId="Heading2Char">
    <w:name w:val="Heading 2 Char"/>
    <w:basedOn w:val="DefaultParagraphFont"/>
    <w:link w:val="Heading2"/>
    <w:uiPriority w:val="9"/>
    <w:rsid w:val="00230271"/>
    <w:rPr>
      <w:rFonts w:ascii="Calibri" w:hAnsi="Calibri" w:cs="Calibri"/>
      <w:b/>
      <w:bCs/>
      <w:sz w:val="36"/>
      <w:szCs w:val="36"/>
      <w:lang w:val="en-GB" w:eastAsia="en-GB"/>
    </w:rPr>
  </w:style>
  <w:style w:type="paragraph" w:customStyle="1" w:styleId="Style1">
    <w:name w:val="Style1"/>
    <w:basedOn w:val="Normal"/>
    <w:link w:val="Style1Char"/>
    <w:rsid w:val="008758C5"/>
    <w:pPr>
      <w:spacing w:after="200" w:line="276" w:lineRule="auto"/>
    </w:pPr>
    <w:rPr>
      <w:rFonts w:ascii="Arial" w:hAnsi="Arial" w:cs="Arial"/>
      <w:sz w:val="24"/>
      <w:szCs w:val="24"/>
      <w:lang w:val="en-GB"/>
    </w:rPr>
  </w:style>
  <w:style w:type="character" w:customStyle="1" w:styleId="Style1Char">
    <w:name w:val="Style1 Char"/>
    <w:basedOn w:val="DefaultParagraphFont"/>
    <w:link w:val="Style1"/>
    <w:rsid w:val="008758C5"/>
    <w:rPr>
      <w:rFonts w:ascii="Arial" w:hAnsi="Arial" w:cs="Arial"/>
      <w:sz w:val="24"/>
      <w:szCs w:val="24"/>
      <w:lang w:val="en-GB"/>
    </w:rPr>
  </w:style>
  <w:style w:type="character" w:customStyle="1" w:styleId="ListParagraphChar">
    <w:name w:val="List Paragraph Char"/>
    <w:aliases w:val="LSBU List Paragraph Char"/>
    <w:basedOn w:val="DefaultParagraphFont"/>
    <w:link w:val="ListParagraph"/>
    <w:uiPriority w:val="34"/>
    <w:locked/>
    <w:rsid w:val="008758C5"/>
  </w:style>
  <w:style w:type="paragraph" w:styleId="NoSpacing">
    <w:name w:val="No Spacing"/>
    <w:uiPriority w:val="1"/>
    <w:qFormat/>
    <w:rsid w:val="007465DB"/>
    <w:pPr>
      <w:spacing w:after="0" w:line="240" w:lineRule="auto"/>
    </w:pPr>
  </w:style>
  <w:style w:type="paragraph" w:styleId="Revision">
    <w:name w:val="Revision"/>
    <w:hidden/>
    <w:uiPriority w:val="99"/>
    <w:semiHidden/>
    <w:rsid w:val="00CB51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260935">
      <w:bodyDiv w:val="1"/>
      <w:marLeft w:val="0"/>
      <w:marRight w:val="0"/>
      <w:marTop w:val="0"/>
      <w:marBottom w:val="0"/>
      <w:divBdr>
        <w:top w:val="none" w:sz="0" w:space="0" w:color="auto"/>
        <w:left w:val="none" w:sz="0" w:space="0" w:color="auto"/>
        <w:bottom w:val="none" w:sz="0" w:space="0" w:color="auto"/>
        <w:right w:val="none" w:sz="0" w:space="0" w:color="auto"/>
      </w:divBdr>
      <w:divsChild>
        <w:div w:id="302731803">
          <w:marLeft w:val="274"/>
          <w:marRight w:val="0"/>
          <w:marTop w:val="150"/>
          <w:marBottom w:val="0"/>
          <w:divBdr>
            <w:top w:val="none" w:sz="0" w:space="0" w:color="auto"/>
            <w:left w:val="none" w:sz="0" w:space="0" w:color="auto"/>
            <w:bottom w:val="none" w:sz="0" w:space="0" w:color="auto"/>
            <w:right w:val="none" w:sz="0" w:space="0" w:color="auto"/>
          </w:divBdr>
        </w:div>
        <w:div w:id="1641424455">
          <w:marLeft w:val="274"/>
          <w:marRight w:val="0"/>
          <w:marTop w:val="150"/>
          <w:marBottom w:val="0"/>
          <w:divBdr>
            <w:top w:val="none" w:sz="0" w:space="0" w:color="auto"/>
            <w:left w:val="none" w:sz="0" w:space="0" w:color="auto"/>
            <w:bottom w:val="none" w:sz="0" w:space="0" w:color="auto"/>
            <w:right w:val="none" w:sz="0" w:space="0" w:color="auto"/>
          </w:divBdr>
        </w:div>
        <w:div w:id="41097091">
          <w:marLeft w:val="274"/>
          <w:marRight w:val="0"/>
          <w:marTop w:val="150"/>
          <w:marBottom w:val="0"/>
          <w:divBdr>
            <w:top w:val="none" w:sz="0" w:space="0" w:color="auto"/>
            <w:left w:val="none" w:sz="0" w:space="0" w:color="auto"/>
            <w:bottom w:val="none" w:sz="0" w:space="0" w:color="auto"/>
            <w:right w:val="none" w:sz="0" w:space="0" w:color="auto"/>
          </w:divBdr>
        </w:div>
      </w:divsChild>
    </w:div>
    <w:div w:id="89551246">
      <w:bodyDiv w:val="1"/>
      <w:marLeft w:val="0"/>
      <w:marRight w:val="0"/>
      <w:marTop w:val="0"/>
      <w:marBottom w:val="0"/>
      <w:divBdr>
        <w:top w:val="none" w:sz="0" w:space="0" w:color="auto"/>
        <w:left w:val="none" w:sz="0" w:space="0" w:color="auto"/>
        <w:bottom w:val="none" w:sz="0" w:space="0" w:color="auto"/>
        <w:right w:val="none" w:sz="0" w:space="0" w:color="auto"/>
      </w:divBdr>
    </w:div>
    <w:div w:id="155269512">
      <w:bodyDiv w:val="1"/>
      <w:marLeft w:val="0"/>
      <w:marRight w:val="0"/>
      <w:marTop w:val="0"/>
      <w:marBottom w:val="0"/>
      <w:divBdr>
        <w:top w:val="none" w:sz="0" w:space="0" w:color="auto"/>
        <w:left w:val="none" w:sz="0" w:space="0" w:color="auto"/>
        <w:bottom w:val="none" w:sz="0" w:space="0" w:color="auto"/>
        <w:right w:val="none" w:sz="0" w:space="0" w:color="auto"/>
      </w:divBdr>
    </w:div>
    <w:div w:id="172913446">
      <w:bodyDiv w:val="1"/>
      <w:marLeft w:val="0"/>
      <w:marRight w:val="0"/>
      <w:marTop w:val="0"/>
      <w:marBottom w:val="0"/>
      <w:divBdr>
        <w:top w:val="none" w:sz="0" w:space="0" w:color="auto"/>
        <w:left w:val="none" w:sz="0" w:space="0" w:color="auto"/>
        <w:bottom w:val="none" w:sz="0" w:space="0" w:color="auto"/>
        <w:right w:val="none" w:sz="0" w:space="0" w:color="auto"/>
      </w:divBdr>
    </w:div>
    <w:div w:id="222451820">
      <w:bodyDiv w:val="1"/>
      <w:marLeft w:val="0"/>
      <w:marRight w:val="0"/>
      <w:marTop w:val="0"/>
      <w:marBottom w:val="0"/>
      <w:divBdr>
        <w:top w:val="none" w:sz="0" w:space="0" w:color="auto"/>
        <w:left w:val="none" w:sz="0" w:space="0" w:color="auto"/>
        <w:bottom w:val="none" w:sz="0" w:space="0" w:color="auto"/>
        <w:right w:val="none" w:sz="0" w:space="0" w:color="auto"/>
      </w:divBdr>
    </w:div>
    <w:div w:id="429932022">
      <w:bodyDiv w:val="1"/>
      <w:marLeft w:val="0"/>
      <w:marRight w:val="0"/>
      <w:marTop w:val="0"/>
      <w:marBottom w:val="0"/>
      <w:divBdr>
        <w:top w:val="none" w:sz="0" w:space="0" w:color="auto"/>
        <w:left w:val="none" w:sz="0" w:space="0" w:color="auto"/>
        <w:bottom w:val="none" w:sz="0" w:space="0" w:color="auto"/>
        <w:right w:val="none" w:sz="0" w:space="0" w:color="auto"/>
      </w:divBdr>
    </w:div>
    <w:div w:id="490604958">
      <w:bodyDiv w:val="1"/>
      <w:marLeft w:val="0"/>
      <w:marRight w:val="0"/>
      <w:marTop w:val="0"/>
      <w:marBottom w:val="0"/>
      <w:divBdr>
        <w:top w:val="none" w:sz="0" w:space="0" w:color="auto"/>
        <w:left w:val="none" w:sz="0" w:space="0" w:color="auto"/>
        <w:bottom w:val="none" w:sz="0" w:space="0" w:color="auto"/>
        <w:right w:val="none" w:sz="0" w:space="0" w:color="auto"/>
      </w:divBdr>
      <w:divsChild>
        <w:div w:id="711347583">
          <w:marLeft w:val="547"/>
          <w:marRight w:val="0"/>
          <w:marTop w:val="0"/>
          <w:marBottom w:val="0"/>
          <w:divBdr>
            <w:top w:val="none" w:sz="0" w:space="0" w:color="auto"/>
            <w:left w:val="none" w:sz="0" w:space="0" w:color="auto"/>
            <w:bottom w:val="none" w:sz="0" w:space="0" w:color="auto"/>
            <w:right w:val="none" w:sz="0" w:space="0" w:color="auto"/>
          </w:divBdr>
        </w:div>
        <w:div w:id="708068618">
          <w:marLeft w:val="1166"/>
          <w:marRight w:val="0"/>
          <w:marTop w:val="0"/>
          <w:marBottom w:val="0"/>
          <w:divBdr>
            <w:top w:val="none" w:sz="0" w:space="0" w:color="auto"/>
            <w:left w:val="none" w:sz="0" w:space="0" w:color="auto"/>
            <w:bottom w:val="none" w:sz="0" w:space="0" w:color="auto"/>
            <w:right w:val="none" w:sz="0" w:space="0" w:color="auto"/>
          </w:divBdr>
        </w:div>
        <w:div w:id="328489679">
          <w:marLeft w:val="1166"/>
          <w:marRight w:val="0"/>
          <w:marTop w:val="0"/>
          <w:marBottom w:val="0"/>
          <w:divBdr>
            <w:top w:val="none" w:sz="0" w:space="0" w:color="auto"/>
            <w:left w:val="none" w:sz="0" w:space="0" w:color="auto"/>
            <w:bottom w:val="none" w:sz="0" w:space="0" w:color="auto"/>
            <w:right w:val="none" w:sz="0" w:space="0" w:color="auto"/>
          </w:divBdr>
        </w:div>
        <w:div w:id="1750343473">
          <w:marLeft w:val="1166"/>
          <w:marRight w:val="0"/>
          <w:marTop w:val="0"/>
          <w:marBottom w:val="0"/>
          <w:divBdr>
            <w:top w:val="none" w:sz="0" w:space="0" w:color="auto"/>
            <w:left w:val="none" w:sz="0" w:space="0" w:color="auto"/>
            <w:bottom w:val="none" w:sz="0" w:space="0" w:color="auto"/>
            <w:right w:val="none" w:sz="0" w:space="0" w:color="auto"/>
          </w:divBdr>
        </w:div>
        <w:div w:id="975988040">
          <w:marLeft w:val="1166"/>
          <w:marRight w:val="0"/>
          <w:marTop w:val="0"/>
          <w:marBottom w:val="0"/>
          <w:divBdr>
            <w:top w:val="none" w:sz="0" w:space="0" w:color="auto"/>
            <w:left w:val="none" w:sz="0" w:space="0" w:color="auto"/>
            <w:bottom w:val="none" w:sz="0" w:space="0" w:color="auto"/>
            <w:right w:val="none" w:sz="0" w:space="0" w:color="auto"/>
          </w:divBdr>
        </w:div>
      </w:divsChild>
    </w:div>
    <w:div w:id="538737782">
      <w:bodyDiv w:val="1"/>
      <w:marLeft w:val="0"/>
      <w:marRight w:val="0"/>
      <w:marTop w:val="0"/>
      <w:marBottom w:val="0"/>
      <w:divBdr>
        <w:top w:val="none" w:sz="0" w:space="0" w:color="auto"/>
        <w:left w:val="none" w:sz="0" w:space="0" w:color="auto"/>
        <w:bottom w:val="none" w:sz="0" w:space="0" w:color="auto"/>
        <w:right w:val="none" w:sz="0" w:space="0" w:color="auto"/>
      </w:divBdr>
    </w:div>
    <w:div w:id="570192334">
      <w:bodyDiv w:val="1"/>
      <w:marLeft w:val="0"/>
      <w:marRight w:val="0"/>
      <w:marTop w:val="0"/>
      <w:marBottom w:val="0"/>
      <w:divBdr>
        <w:top w:val="none" w:sz="0" w:space="0" w:color="auto"/>
        <w:left w:val="none" w:sz="0" w:space="0" w:color="auto"/>
        <w:bottom w:val="none" w:sz="0" w:space="0" w:color="auto"/>
        <w:right w:val="none" w:sz="0" w:space="0" w:color="auto"/>
      </w:divBdr>
      <w:divsChild>
        <w:div w:id="1070157250">
          <w:marLeft w:val="1166"/>
          <w:marRight w:val="0"/>
          <w:marTop w:val="0"/>
          <w:marBottom w:val="0"/>
          <w:divBdr>
            <w:top w:val="none" w:sz="0" w:space="0" w:color="auto"/>
            <w:left w:val="none" w:sz="0" w:space="0" w:color="auto"/>
            <w:bottom w:val="none" w:sz="0" w:space="0" w:color="auto"/>
            <w:right w:val="none" w:sz="0" w:space="0" w:color="auto"/>
          </w:divBdr>
        </w:div>
        <w:div w:id="1205026313">
          <w:marLeft w:val="1166"/>
          <w:marRight w:val="0"/>
          <w:marTop w:val="0"/>
          <w:marBottom w:val="0"/>
          <w:divBdr>
            <w:top w:val="none" w:sz="0" w:space="0" w:color="auto"/>
            <w:left w:val="none" w:sz="0" w:space="0" w:color="auto"/>
            <w:bottom w:val="none" w:sz="0" w:space="0" w:color="auto"/>
            <w:right w:val="none" w:sz="0" w:space="0" w:color="auto"/>
          </w:divBdr>
        </w:div>
        <w:div w:id="1092240085">
          <w:marLeft w:val="1166"/>
          <w:marRight w:val="0"/>
          <w:marTop w:val="0"/>
          <w:marBottom w:val="0"/>
          <w:divBdr>
            <w:top w:val="none" w:sz="0" w:space="0" w:color="auto"/>
            <w:left w:val="none" w:sz="0" w:space="0" w:color="auto"/>
            <w:bottom w:val="none" w:sz="0" w:space="0" w:color="auto"/>
            <w:right w:val="none" w:sz="0" w:space="0" w:color="auto"/>
          </w:divBdr>
        </w:div>
        <w:div w:id="645162615">
          <w:marLeft w:val="1166"/>
          <w:marRight w:val="0"/>
          <w:marTop w:val="0"/>
          <w:marBottom w:val="0"/>
          <w:divBdr>
            <w:top w:val="none" w:sz="0" w:space="0" w:color="auto"/>
            <w:left w:val="none" w:sz="0" w:space="0" w:color="auto"/>
            <w:bottom w:val="none" w:sz="0" w:space="0" w:color="auto"/>
            <w:right w:val="none" w:sz="0" w:space="0" w:color="auto"/>
          </w:divBdr>
        </w:div>
        <w:div w:id="29769782">
          <w:marLeft w:val="1166"/>
          <w:marRight w:val="0"/>
          <w:marTop w:val="0"/>
          <w:marBottom w:val="0"/>
          <w:divBdr>
            <w:top w:val="none" w:sz="0" w:space="0" w:color="auto"/>
            <w:left w:val="none" w:sz="0" w:space="0" w:color="auto"/>
            <w:bottom w:val="none" w:sz="0" w:space="0" w:color="auto"/>
            <w:right w:val="none" w:sz="0" w:space="0" w:color="auto"/>
          </w:divBdr>
        </w:div>
        <w:div w:id="684477702">
          <w:marLeft w:val="1166"/>
          <w:marRight w:val="0"/>
          <w:marTop w:val="0"/>
          <w:marBottom w:val="0"/>
          <w:divBdr>
            <w:top w:val="none" w:sz="0" w:space="0" w:color="auto"/>
            <w:left w:val="none" w:sz="0" w:space="0" w:color="auto"/>
            <w:bottom w:val="none" w:sz="0" w:space="0" w:color="auto"/>
            <w:right w:val="none" w:sz="0" w:space="0" w:color="auto"/>
          </w:divBdr>
        </w:div>
        <w:div w:id="1364399660">
          <w:marLeft w:val="1166"/>
          <w:marRight w:val="0"/>
          <w:marTop w:val="0"/>
          <w:marBottom w:val="0"/>
          <w:divBdr>
            <w:top w:val="none" w:sz="0" w:space="0" w:color="auto"/>
            <w:left w:val="none" w:sz="0" w:space="0" w:color="auto"/>
            <w:bottom w:val="none" w:sz="0" w:space="0" w:color="auto"/>
            <w:right w:val="none" w:sz="0" w:space="0" w:color="auto"/>
          </w:divBdr>
        </w:div>
      </w:divsChild>
    </w:div>
    <w:div w:id="877664159">
      <w:bodyDiv w:val="1"/>
      <w:marLeft w:val="0"/>
      <w:marRight w:val="0"/>
      <w:marTop w:val="0"/>
      <w:marBottom w:val="0"/>
      <w:divBdr>
        <w:top w:val="none" w:sz="0" w:space="0" w:color="auto"/>
        <w:left w:val="none" w:sz="0" w:space="0" w:color="auto"/>
        <w:bottom w:val="none" w:sz="0" w:space="0" w:color="auto"/>
        <w:right w:val="none" w:sz="0" w:space="0" w:color="auto"/>
      </w:divBdr>
      <w:divsChild>
        <w:div w:id="1050306333">
          <w:marLeft w:val="547"/>
          <w:marRight w:val="0"/>
          <w:marTop w:val="0"/>
          <w:marBottom w:val="0"/>
          <w:divBdr>
            <w:top w:val="none" w:sz="0" w:space="0" w:color="auto"/>
            <w:left w:val="none" w:sz="0" w:space="0" w:color="auto"/>
            <w:bottom w:val="none" w:sz="0" w:space="0" w:color="auto"/>
            <w:right w:val="none" w:sz="0" w:space="0" w:color="auto"/>
          </w:divBdr>
        </w:div>
        <w:div w:id="356196698">
          <w:marLeft w:val="547"/>
          <w:marRight w:val="0"/>
          <w:marTop w:val="0"/>
          <w:marBottom w:val="0"/>
          <w:divBdr>
            <w:top w:val="none" w:sz="0" w:space="0" w:color="auto"/>
            <w:left w:val="none" w:sz="0" w:space="0" w:color="auto"/>
            <w:bottom w:val="none" w:sz="0" w:space="0" w:color="auto"/>
            <w:right w:val="none" w:sz="0" w:space="0" w:color="auto"/>
          </w:divBdr>
        </w:div>
        <w:div w:id="125202144">
          <w:marLeft w:val="1166"/>
          <w:marRight w:val="0"/>
          <w:marTop w:val="0"/>
          <w:marBottom w:val="0"/>
          <w:divBdr>
            <w:top w:val="none" w:sz="0" w:space="0" w:color="auto"/>
            <w:left w:val="none" w:sz="0" w:space="0" w:color="auto"/>
            <w:bottom w:val="none" w:sz="0" w:space="0" w:color="auto"/>
            <w:right w:val="none" w:sz="0" w:space="0" w:color="auto"/>
          </w:divBdr>
        </w:div>
        <w:div w:id="1207327251">
          <w:marLeft w:val="1166"/>
          <w:marRight w:val="0"/>
          <w:marTop w:val="0"/>
          <w:marBottom w:val="0"/>
          <w:divBdr>
            <w:top w:val="none" w:sz="0" w:space="0" w:color="auto"/>
            <w:left w:val="none" w:sz="0" w:space="0" w:color="auto"/>
            <w:bottom w:val="none" w:sz="0" w:space="0" w:color="auto"/>
            <w:right w:val="none" w:sz="0" w:space="0" w:color="auto"/>
          </w:divBdr>
        </w:div>
        <w:div w:id="68769239">
          <w:marLeft w:val="1166"/>
          <w:marRight w:val="0"/>
          <w:marTop w:val="0"/>
          <w:marBottom w:val="0"/>
          <w:divBdr>
            <w:top w:val="none" w:sz="0" w:space="0" w:color="auto"/>
            <w:left w:val="none" w:sz="0" w:space="0" w:color="auto"/>
            <w:bottom w:val="none" w:sz="0" w:space="0" w:color="auto"/>
            <w:right w:val="none" w:sz="0" w:space="0" w:color="auto"/>
          </w:divBdr>
        </w:div>
      </w:divsChild>
    </w:div>
    <w:div w:id="1029721272">
      <w:bodyDiv w:val="1"/>
      <w:marLeft w:val="0"/>
      <w:marRight w:val="0"/>
      <w:marTop w:val="0"/>
      <w:marBottom w:val="0"/>
      <w:divBdr>
        <w:top w:val="none" w:sz="0" w:space="0" w:color="auto"/>
        <w:left w:val="none" w:sz="0" w:space="0" w:color="auto"/>
        <w:bottom w:val="none" w:sz="0" w:space="0" w:color="auto"/>
        <w:right w:val="none" w:sz="0" w:space="0" w:color="auto"/>
      </w:divBdr>
      <w:divsChild>
        <w:div w:id="1019352920">
          <w:marLeft w:val="547"/>
          <w:marRight w:val="0"/>
          <w:marTop w:val="200"/>
          <w:marBottom w:val="0"/>
          <w:divBdr>
            <w:top w:val="none" w:sz="0" w:space="0" w:color="auto"/>
            <w:left w:val="none" w:sz="0" w:space="0" w:color="auto"/>
            <w:bottom w:val="none" w:sz="0" w:space="0" w:color="auto"/>
            <w:right w:val="none" w:sz="0" w:space="0" w:color="auto"/>
          </w:divBdr>
        </w:div>
        <w:div w:id="239603583">
          <w:marLeft w:val="547"/>
          <w:marRight w:val="0"/>
          <w:marTop w:val="200"/>
          <w:marBottom w:val="0"/>
          <w:divBdr>
            <w:top w:val="none" w:sz="0" w:space="0" w:color="auto"/>
            <w:left w:val="none" w:sz="0" w:space="0" w:color="auto"/>
            <w:bottom w:val="none" w:sz="0" w:space="0" w:color="auto"/>
            <w:right w:val="none" w:sz="0" w:space="0" w:color="auto"/>
          </w:divBdr>
        </w:div>
        <w:div w:id="269047775">
          <w:marLeft w:val="547"/>
          <w:marRight w:val="0"/>
          <w:marTop w:val="200"/>
          <w:marBottom w:val="0"/>
          <w:divBdr>
            <w:top w:val="none" w:sz="0" w:space="0" w:color="auto"/>
            <w:left w:val="none" w:sz="0" w:space="0" w:color="auto"/>
            <w:bottom w:val="none" w:sz="0" w:space="0" w:color="auto"/>
            <w:right w:val="none" w:sz="0" w:space="0" w:color="auto"/>
          </w:divBdr>
        </w:div>
        <w:div w:id="563876019">
          <w:marLeft w:val="547"/>
          <w:marRight w:val="0"/>
          <w:marTop w:val="200"/>
          <w:marBottom w:val="0"/>
          <w:divBdr>
            <w:top w:val="none" w:sz="0" w:space="0" w:color="auto"/>
            <w:left w:val="none" w:sz="0" w:space="0" w:color="auto"/>
            <w:bottom w:val="none" w:sz="0" w:space="0" w:color="auto"/>
            <w:right w:val="none" w:sz="0" w:space="0" w:color="auto"/>
          </w:divBdr>
        </w:div>
      </w:divsChild>
    </w:div>
    <w:div w:id="1046297553">
      <w:bodyDiv w:val="1"/>
      <w:marLeft w:val="0"/>
      <w:marRight w:val="0"/>
      <w:marTop w:val="0"/>
      <w:marBottom w:val="0"/>
      <w:divBdr>
        <w:top w:val="none" w:sz="0" w:space="0" w:color="auto"/>
        <w:left w:val="none" w:sz="0" w:space="0" w:color="auto"/>
        <w:bottom w:val="none" w:sz="0" w:space="0" w:color="auto"/>
        <w:right w:val="none" w:sz="0" w:space="0" w:color="auto"/>
      </w:divBdr>
      <w:divsChild>
        <w:div w:id="1642806036">
          <w:marLeft w:val="274"/>
          <w:marRight w:val="0"/>
          <w:marTop w:val="150"/>
          <w:marBottom w:val="0"/>
          <w:divBdr>
            <w:top w:val="none" w:sz="0" w:space="0" w:color="auto"/>
            <w:left w:val="none" w:sz="0" w:space="0" w:color="auto"/>
            <w:bottom w:val="none" w:sz="0" w:space="0" w:color="auto"/>
            <w:right w:val="none" w:sz="0" w:space="0" w:color="auto"/>
          </w:divBdr>
        </w:div>
        <w:div w:id="149711319">
          <w:marLeft w:val="274"/>
          <w:marRight w:val="0"/>
          <w:marTop w:val="150"/>
          <w:marBottom w:val="0"/>
          <w:divBdr>
            <w:top w:val="none" w:sz="0" w:space="0" w:color="auto"/>
            <w:left w:val="none" w:sz="0" w:space="0" w:color="auto"/>
            <w:bottom w:val="none" w:sz="0" w:space="0" w:color="auto"/>
            <w:right w:val="none" w:sz="0" w:space="0" w:color="auto"/>
          </w:divBdr>
        </w:div>
        <w:div w:id="149519634">
          <w:marLeft w:val="274"/>
          <w:marRight w:val="0"/>
          <w:marTop w:val="150"/>
          <w:marBottom w:val="0"/>
          <w:divBdr>
            <w:top w:val="none" w:sz="0" w:space="0" w:color="auto"/>
            <w:left w:val="none" w:sz="0" w:space="0" w:color="auto"/>
            <w:bottom w:val="none" w:sz="0" w:space="0" w:color="auto"/>
            <w:right w:val="none" w:sz="0" w:space="0" w:color="auto"/>
          </w:divBdr>
        </w:div>
      </w:divsChild>
    </w:div>
    <w:div w:id="1049959761">
      <w:bodyDiv w:val="1"/>
      <w:marLeft w:val="0"/>
      <w:marRight w:val="0"/>
      <w:marTop w:val="0"/>
      <w:marBottom w:val="0"/>
      <w:divBdr>
        <w:top w:val="none" w:sz="0" w:space="0" w:color="auto"/>
        <w:left w:val="none" w:sz="0" w:space="0" w:color="auto"/>
        <w:bottom w:val="none" w:sz="0" w:space="0" w:color="auto"/>
        <w:right w:val="none" w:sz="0" w:space="0" w:color="auto"/>
      </w:divBdr>
      <w:divsChild>
        <w:div w:id="818766826">
          <w:marLeft w:val="547"/>
          <w:marRight w:val="0"/>
          <w:marTop w:val="0"/>
          <w:marBottom w:val="0"/>
          <w:divBdr>
            <w:top w:val="none" w:sz="0" w:space="0" w:color="auto"/>
            <w:left w:val="none" w:sz="0" w:space="0" w:color="auto"/>
            <w:bottom w:val="none" w:sz="0" w:space="0" w:color="auto"/>
            <w:right w:val="none" w:sz="0" w:space="0" w:color="auto"/>
          </w:divBdr>
        </w:div>
      </w:divsChild>
    </w:div>
    <w:div w:id="1121731131">
      <w:bodyDiv w:val="1"/>
      <w:marLeft w:val="0"/>
      <w:marRight w:val="0"/>
      <w:marTop w:val="0"/>
      <w:marBottom w:val="0"/>
      <w:divBdr>
        <w:top w:val="none" w:sz="0" w:space="0" w:color="auto"/>
        <w:left w:val="none" w:sz="0" w:space="0" w:color="auto"/>
        <w:bottom w:val="none" w:sz="0" w:space="0" w:color="auto"/>
        <w:right w:val="none" w:sz="0" w:space="0" w:color="auto"/>
      </w:divBdr>
    </w:div>
    <w:div w:id="1370833167">
      <w:bodyDiv w:val="1"/>
      <w:marLeft w:val="0"/>
      <w:marRight w:val="0"/>
      <w:marTop w:val="0"/>
      <w:marBottom w:val="0"/>
      <w:divBdr>
        <w:top w:val="none" w:sz="0" w:space="0" w:color="auto"/>
        <w:left w:val="none" w:sz="0" w:space="0" w:color="auto"/>
        <w:bottom w:val="none" w:sz="0" w:space="0" w:color="auto"/>
        <w:right w:val="none" w:sz="0" w:space="0" w:color="auto"/>
      </w:divBdr>
    </w:div>
    <w:div w:id="1716852205">
      <w:bodyDiv w:val="1"/>
      <w:marLeft w:val="0"/>
      <w:marRight w:val="0"/>
      <w:marTop w:val="0"/>
      <w:marBottom w:val="0"/>
      <w:divBdr>
        <w:top w:val="none" w:sz="0" w:space="0" w:color="auto"/>
        <w:left w:val="none" w:sz="0" w:space="0" w:color="auto"/>
        <w:bottom w:val="none" w:sz="0" w:space="0" w:color="auto"/>
        <w:right w:val="none" w:sz="0" w:space="0" w:color="auto"/>
      </w:divBdr>
      <w:divsChild>
        <w:div w:id="1121875689">
          <w:marLeft w:val="446"/>
          <w:marRight w:val="0"/>
          <w:marTop w:val="0"/>
          <w:marBottom w:val="0"/>
          <w:divBdr>
            <w:top w:val="none" w:sz="0" w:space="0" w:color="auto"/>
            <w:left w:val="none" w:sz="0" w:space="0" w:color="auto"/>
            <w:bottom w:val="none" w:sz="0" w:space="0" w:color="auto"/>
            <w:right w:val="none" w:sz="0" w:space="0" w:color="auto"/>
          </w:divBdr>
        </w:div>
      </w:divsChild>
    </w:div>
    <w:div w:id="1723095457">
      <w:bodyDiv w:val="1"/>
      <w:marLeft w:val="0"/>
      <w:marRight w:val="0"/>
      <w:marTop w:val="0"/>
      <w:marBottom w:val="0"/>
      <w:divBdr>
        <w:top w:val="none" w:sz="0" w:space="0" w:color="auto"/>
        <w:left w:val="none" w:sz="0" w:space="0" w:color="auto"/>
        <w:bottom w:val="none" w:sz="0" w:space="0" w:color="auto"/>
        <w:right w:val="none" w:sz="0" w:space="0" w:color="auto"/>
      </w:divBdr>
    </w:div>
    <w:div w:id="1740637554">
      <w:bodyDiv w:val="1"/>
      <w:marLeft w:val="0"/>
      <w:marRight w:val="0"/>
      <w:marTop w:val="0"/>
      <w:marBottom w:val="0"/>
      <w:divBdr>
        <w:top w:val="none" w:sz="0" w:space="0" w:color="auto"/>
        <w:left w:val="none" w:sz="0" w:space="0" w:color="auto"/>
        <w:bottom w:val="none" w:sz="0" w:space="0" w:color="auto"/>
        <w:right w:val="none" w:sz="0" w:space="0" w:color="auto"/>
      </w:divBdr>
    </w:div>
    <w:div w:id="1883012330">
      <w:bodyDiv w:val="1"/>
      <w:marLeft w:val="0"/>
      <w:marRight w:val="0"/>
      <w:marTop w:val="0"/>
      <w:marBottom w:val="0"/>
      <w:divBdr>
        <w:top w:val="none" w:sz="0" w:space="0" w:color="auto"/>
        <w:left w:val="none" w:sz="0" w:space="0" w:color="auto"/>
        <w:bottom w:val="none" w:sz="0" w:space="0" w:color="auto"/>
        <w:right w:val="none" w:sz="0" w:space="0" w:color="auto"/>
      </w:divBdr>
      <w:divsChild>
        <w:div w:id="48696261">
          <w:marLeft w:val="274"/>
          <w:marRight w:val="0"/>
          <w:marTop w:val="150"/>
          <w:marBottom w:val="0"/>
          <w:divBdr>
            <w:top w:val="none" w:sz="0" w:space="0" w:color="auto"/>
            <w:left w:val="none" w:sz="0" w:space="0" w:color="auto"/>
            <w:bottom w:val="none" w:sz="0" w:space="0" w:color="auto"/>
            <w:right w:val="none" w:sz="0" w:space="0" w:color="auto"/>
          </w:divBdr>
        </w:div>
        <w:div w:id="1204054556">
          <w:marLeft w:val="274"/>
          <w:marRight w:val="0"/>
          <w:marTop w:val="150"/>
          <w:marBottom w:val="0"/>
          <w:divBdr>
            <w:top w:val="none" w:sz="0" w:space="0" w:color="auto"/>
            <w:left w:val="none" w:sz="0" w:space="0" w:color="auto"/>
            <w:bottom w:val="none" w:sz="0" w:space="0" w:color="auto"/>
            <w:right w:val="none" w:sz="0" w:space="0" w:color="auto"/>
          </w:divBdr>
        </w:div>
        <w:div w:id="1015961933">
          <w:marLeft w:val="274"/>
          <w:marRight w:val="0"/>
          <w:marTop w:val="150"/>
          <w:marBottom w:val="0"/>
          <w:divBdr>
            <w:top w:val="none" w:sz="0" w:space="0" w:color="auto"/>
            <w:left w:val="none" w:sz="0" w:space="0" w:color="auto"/>
            <w:bottom w:val="none" w:sz="0" w:space="0" w:color="auto"/>
            <w:right w:val="none" w:sz="0" w:space="0" w:color="auto"/>
          </w:divBdr>
        </w:div>
      </w:divsChild>
    </w:div>
    <w:div w:id="2006855832">
      <w:bodyDiv w:val="1"/>
      <w:marLeft w:val="0"/>
      <w:marRight w:val="0"/>
      <w:marTop w:val="0"/>
      <w:marBottom w:val="0"/>
      <w:divBdr>
        <w:top w:val="none" w:sz="0" w:space="0" w:color="auto"/>
        <w:left w:val="none" w:sz="0" w:space="0" w:color="auto"/>
        <w:bottom w:val="none" w:sz="0" w:space="0" w:color="auto"/>
        <w:right w:val="none" w:sz="0" w:space="0" w:color="auto"/>
      </w:divBdr>
      <w:divsChild>
        <w:div w:id="2018533333">
          <w:marLeft w:val="446"/>
          <w:marRight w:val="0"/>
          <w:marTop w:val="0"/>
          <w:marBottom w:val="0"/>
          <w:divBdr>
            <w:top w:val="none" w:sz="0" w:space="0" w:color="auto"/>
            <w:left w:val="none" w:sz="0" w:space="0" w:color="auto"/>
            <w:bottom w:val="none" w:sz="0" w:space="0" w:color="auto"/>
            <w:right w:val="none" w:sz="0" w:space="0" w:color="auto"/>
          </w:divBdr>
        </w:div>
        <w:div w:id="824589940">
          <w:marLeft w:val="446"/>
          <w:marRight w:val="0"/>
          <w:marTop w:val="0"/>
          <w:marBottom w:val="0"/>
          <w:divBdr>
            <w:top w:val="none" w:sz="0" w:space="0" w:color="auto"/>
            <w:left w:val="none" w:sz="0" w:space="0" w:color="auto"/>
            <w:bottom w:val="none" w:sz="0" w:space="0" w:color="auto"/>
            <w:right w:val="none" w:sz="0" w:space="0" w:color="auto"/>
          </w:divBdr>
        </w:div>
        <w:div w:id="1823496798">
          <w:marLeft w:val="446"/>
          <w:marRight w:val="0"/>
          <w:marTop w:val="0"/>
          <w:marBottom w:val="0"/>
          <w:divBdr>
            <w:top w:val="none" w:sz="0" w:space="0" w:color="auto"/>
            <w:left w:val="none" w:sz="0" w:space="0" w:color="auto"/>
            <w:bottom w:val="none" w:sz="0" w:space="0" w:color="auto"/>
            <w:right w:val="none" w:sz="0" w:space="0" w:color="auto"/>
          </w:divBdr>
        </w:div>
        <w:div w:id="1542815587">
          <w:marLeft w:val="446"/>
          <w:marRight w:val="0"/>
          <w:marTop w:val="0"/>
          <w:marBottom w:val="0"/>
          <w:divBdr>
            <w:top w:val="none" w:sz="0" w:space="0" w:color="auto"/>
            <w:left w:val="none" w:sz="0" w:space="0" w:color="auto"/>
            <w:bottom w:val="none" w:sz="0" w:space="0" w:color="auto"/>
            <w:right w:val="none" w:sz="0" w:space="0" w:color="auto"/>
          </w:divBdr>
        </w:div>
        <w:div w:id="656765319">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1486</Words>
  <Characters>8475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 Mutibwa</dc:creator>
  <cp:lastModifiedBy>Jacqueline Mutibwa</cp:lastModifiedBy>
  <cp:revision>2</cp:revision>
  <cp:lastPrinted>2021-06-14T17:38:00Z</cp:lastPrinted>
  <dcterms:created xsi:type="dcterms:W3CDTF">2023-07-25T14:09:00Z</dcterms:created>
  <dcterms:modified xsi:type="dcterms:W3CDTF">2023-07-25T14:09:00Z</dcterms:modified>
</cp:coreProperties>
</file>